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7A2F1" w14:textId="4CB57730" w:rsidR="00597767" w:rsidRDefault="00FC6D58" w:rsidP="00FC6D58">
      <w:pPr>
        <w:jc w:val="center"/>
        <w:rPr>
          <w:rFonts w:ascii="Times New Roman" w:hAnsi="Times New Roman" w:cs="Times New Roman"/>
          <w:b/>
          <w:sz w:val="24"/>
          <w:szCs w:val="24"/>
        </w:rPr>
      </w:pPr>
      <w:r w:rsidRPr="009A3A41">
        <w:rPr>
          <w:rFonts w:ascii="Times New Roman" w:hAnsi="Times New Roman" w:cs="Times New Roman"/>
          <w:b/>
          <w:sz w:val="24"/>
          <w:szCs w:val="24"/>
        </w:rPr>
        <w:t>YEAR-END 20</w:t>
      </w:r>
      <w:r w:rsidR="00A60028">
        <w:rPr>
          <w:rFonts w:ascii="Times New Roman" w:hAnsi="Times New Roman" w:cs="Times New Roman"/>
          <w:b/>
          <w:sz w:val="24"/>
          <w:szCs w:val="24"/>
        </w:rPr>
        <w:t>2</w:t>
      </w:r>
      <w:r w:rsidR="00BA1B7A">
        <w:rPr>
          <w:rFonts w:ascii="Times New Roman" w:hAnsi="Times New Roman" w:cs="Times New Roman"/>
          <w:b/>
          <w:sz w:val="24"/>
          <w:szCs w:val="24"/>
        </w:rPr>
        <w:t>1</w:t>
      </w:r>
      <w:r w:rsidRPr="009A3A41">
        <w:rPr>
          <w:rFonts w:ascii="Times New Roman" w:hAnsi="Times New Roman" w:cs="Times New Roman"/>
          <w:b/>
          <w:sz w:val="24"/>
          <w:szCs w:val="24"/>
        </w:rPr>
        <w:t xml:space="preserve"> TAX PLANNING</w:t>
      </w:r>
    </w:p>
    <w:p w14:paraId="2BF2E2A0" w14:textId="77777777" w:rsidR="00FC6D58" w:rsidRPr="009A3A41" w:rsidRDefault="00E77F53" w:rsidP="00FC6D58">
      <w:pPr>
        <w:jc w:val="center"/>
        <w:rPr>
          <w:rFonts w:ascii="Times New Roman" w:hAnsi="Times New Roman" w:cs="Times New Roman"/>
          <w:b/>
          <w:sz w:val="24"/>
          <w:szCs w:val="24"/>
        </w:rPr>
      </w:pPr>
      <w:r>
        <w:rPr>
          <w:rFonts w:ascii="Times New Roman" w:hAnsi="Times New Roman" w:cs="Times New Roman"/>
          <w:b/>
          <w:sz w:val="24"/>
          <w:szCs w:val="24"/>
        </w:rPr>
        <w:t>Form 1099, Personal Automobile Use, Business Personal Property</w:t>
      </w:r>
      <w:r w:rsidR="00597767">
        <w:rPr>
          <w:rFonts w:ascii="Times New Roman" w:hAnsi="Times New Roman" w:cs="Times New Roman"/>
          <w:b/>
          <w:sz w:val="24"/>
          <w:szCs w:val="24"/>
        </w:rPr>
        <w:t xml:space="preserve"> Renditions</w:t>
      </w:r>
    </w:p>
    <w:p w14:paraId="1FECDD55" w14:textId="77777777" w:rsidR="00FC6D58" w:rsidRPr="009A3A41" w:rsidRDefault="00FC6D58">
      <w:pPr>
        <w:rPr>
          <w:rFonts w:ascii="Times New Roman" w:hAnsi="Times New Roman" w:cs="Times New Roman"/>
          <w:b/>
          <w:sz w:val="24"/>
          <w:szCs w:val="24"/>
        </w:rPr>
      </w:pPr>
    </w:p>
    <w:p w14:paraId="5CF3CB1C" w14:textId="77777777" w:rsidR="00F95099" w:rsidRPr="009A3A41" w:rsidRDefault="00F95099">
      <w:pPr>
        <w:rPr>
          <w:rFonts w:ascii="Times New Roman" w:hAnsi="Times New Roman" w:cs="Times New Roman"/>
          <w:b/>
          <w:sz w:val="24"/>
          <w:szCs w:val="24"/>
        </w:rPr>
      </w:pPr>
    </w:p>
    <w:p w14:paraId="0FC3EB15" w14:textId="77777777" w:rsidR="007211E1" w:rsidRPr="009A3A41" w:rsidRDefault="003F672D">
      <w:pPr>
        <w:rPr>
          <w:rFonts w:ascii="Times New Roman" w:hAnsi="Times New Roman" w:cs="Times New Roman"/>
          <w:b/>
          <w:sz w:val="24"/>
          <w:szCs w:val="24"/>
        </w:rPr>
      </w:pPr>
      <w:r w:rsidRPr="009A3A41">
        <w:rPr>
          <w:rFonts w:ascii="Times New Roman" w:hAnsi="Times New Roman" w:cs="Times New Roman"/>
          <w:b/>
          <w:sz w:val="24"/>
          <w:szCs w:val="24"/>
        </w:rPr>
        <w:t>Form 1099</w:t>
      </w:r>
    </w:p>
    <w:p w14:paraId="6A1E4C68" w14:textId="77777777" w:rsidR="003F672D" w:rsidRPr="009A3A41" w:rsidRDefault="003F672D">
      <w:pPr>
        <w:rPr>
          <w:rFonts w:ascii="Times New Roman" w:hAnsi="Times New Roman" w:cs="Times New Roman"/>
        </w:rPr>
      </w:pPr>
      <w:r w:rsidRPr="009A3A41">
        <w:rPr>
          <w:rFonts w:ascii="Times New Roman" w:hAnsi="Times New Roman" w:cs="Times New Roman"/>
        </w:rPr>
        <w:t>There are two questions as</w:t>
      </w:r>
      <w:r w:rsidR="00BC1BA3" w:rsidRPr="009A3A41">
        <w:rPr>
          <w:rFonts w:ascii="Times New Roman" w:hAnsi="Times New Roman" w:cs="Times New Roman"/>
        </w:rPr>
        <w:t>ked on every company tax return</w:t>
      </w:r>
      <w:r w:rsidRPr="009A3A41">
        <w:rPr>
          <w:rFonts w:ascii="Times New Roman" w:hAnsi="Times New Roman" w:cs="Times New Roman"/>
        </w:rPr>
        <w:t xml:space="preserve"> (C Corp, S Corp, Partnership</w:t>
      </w:r>
      <w:r w:rsidR="004D5E7B">
        <w:rPr>
          <w:rFonts w:ascii="Times New Roman" w:hAnsi="Times New Roman" w:cs="Times New Roman"/>
        </w:rPr>
        <w:t>,</w:t>
      </w:r>
      <w:r w:rsidRPr="009A3A41">
        <w:rPr>
          <w:rFonts w:ascii="Times New Roman" w:hAnsi="Times New Roman" w:cs="Times New Roman"/>
        </w:rPr>
        <w:t xml:space="preserve"> Trust, Exempt Organization, and Schedule C) every year</w:t>
      </w:r>
      <w:proofErr w:type="gramStart"/>
      <w:r w:rsidRPr="009A3A41">
        <w:rPr>
          <w:rFonts w:ascii="Times New Roman" w:hAnsi="Times New Roman" w:cs="Times New Roman"/>
        </w:rPr>
        <w:t xml:space="preserve">.  </w:t>
      </w:r>
      <w:proofErr w:type="gramEnd"/>
      <w:r w:rsidRPr="009A3A41">
        <w:rPr>
          <w:rFonts w:ascii="Times New Roman" w:hAnsi="Times New Roman" w:cs="Times New Roman"/>
        </w:rPr>
        <w:t>They are:</w:t>
      </w:r>
    </w:p>
    <w:p w14:paraId="2766326F" w14:textId="782FF75B" w:rsidR="003F672D" w:rsidRPr="009A3A41" w:rsidRDefault="003F672D" w:rsidP="003F672D">
      <w:pPr>
        <w:pStyle w:val="ListParagraph"/>
        <w:numPr>
          <w:ilvl w:val="0"/>
          <w:numId w:val="1"/>
        </w:numPr>
        <w:rPr>
          <w:rFonts w:ascii="Times New Roman" w:hAnsi="Times New Roman" w:cs="Times New Roman"/>
        </w:rPr>
      </w:pPr>
      <w:r w:rsidRPr="009A3A41">
        <w:rPr>
          <w:rFonts w:ascii="Times New Roman" w:hAnsi="Times New Roman" w:cs="Times New Roman"/>
        </w:rPr>
        <w:t xml:space="preserve">Did you make any payments </w:t>
      </w:r>
      <w:r w:rsidR="004D5E7B">
        <w:rPr>
          <w:rFonts w:ascii="Times New Roman" w:hAnsi="Times New Roman" w:cs="Times New Roman"/>
        </w:rPr>
        <w:t>in 20</w:t>
      </w:r>
      <w:r w:rsidR="00A60028">
        <w:rPr>
          <w:rFonts w:ascii="Times New Roman" w:hAnsi="Times New Roman" w:cs="Times New Roman"/>
        </w:rPr>
        <w:t>2</w:t>
      </w:r>
      <w:r w:rsidR="00BE3B82">
        <w:rPr>
          <w:rFonts w:ascii="Times New Roman" w:hAnsi="Times New Roman" w:cs="Times New Roman"/>
        </w:rPr>
        <w:t>1</w:t>
      </w:r>
      <w:r w:rsidRPr="009A3A41">
        <w:rPr>
          <w:rFonts w:ascii="Times New Roman" w:hAnsi="Times New Roman" w:cs="Times New Roman"/>
        </w:rPr>
        <w:t xml:space="preserve"> that would require </w:t>
      </w:r>
      <w:r w:rsidR="004D5E7B">
        <w:rPr>
          <w:rFonts w:ascii="Times New Roman" w:hAnsi="Times New Roman" w:cs="Times New Roman"/>
        </w:rPr>
        <w:t>you</w:t>
      </w:r>
      <w:r w:rsidRPr="009A3A41">
        <w:rPr>
          <w:rFonts w:ascii="Times New Roman" w:hAnsi="Times New Roman" w:cs="Times New Roman"/>
        </w:rPr>
        <w:t xml:space="preserve"> to file Form(s) 1099?</w:t>
      </w:r>
    </w:p>
    <w:p w14:paraId="16A9A172" w14:textId="77777777" w:rsidR="003F672D" w:rsidRPr="009A3A41" w:rsidRDefault="003F672D" w:rsidP="003F672D">
      <w:pPr>
        <w:pStyle w:val="ListParagraph"/>
        <w:numPr>
          <w:ilvl w:val="0"/>
          <w:numId w:val="1"/>
        </w:numPr>
        <w:rPr>
          <w:rFonts w:ascii="Times New Roman" w:hAnsi="Times New Roman" w:cs="Times New Roman"/>
        </w:rPr>
      </w:pPr>
      <w:r w:rsidRPr="009A3A41">
        <w:rPr>
          <w:rFonts w:ascii="Times New Roman" w:hAnsi="Times New Roman" w:cs="Times New Roman"/>
        </w:rPr>
        <w:t xml:space="preserve">If yes, did </w:t>
      </w:r>
      <w:r w:rsidR="004D5E7B">
        <w:rPr>
          <w:rFonts w:ascii="Times New Roman" w:hAnsi="Times New Roman" w:cs="Times New Roman"/>
        </w:rPr>
        <w:t>you</w:t>
      </w:r>
      <w:r w:rsidRPr="009A3A41">
        <w:rPr>
          <w:rFonts w:ascii="Times New Roman" w:hAnsi="Times New Roman" w:cs="Times New Roman"/>
        </w:rPr>
        <w:t xml:space="preserve"> file or will </w:t>
      </w:r>
      <w:r w:rsidR="004D5E7B">
        <w:rPr>
          <w:rFonts w:ascii="Times New Roman" w:hAnsi="Times New Roman" w:cs="Times New Roman"/>
        </w:rPr>
        <w:t>you</w:t>
      </w:r>
      <w:r w:rsidRPr="009A3A41">
        <w:rPr>
          <w:rFonts w:ascii="Times New Roman" w:hAnsi="Times New Roman" w:cs="Times New Roman"/>
        </w:rPr>
        <w:t xml:space="preserve"> file the required Forms 1099?</w:t>
      </w:r>
    </w:p>
    <w:p w14:paraId="04A35315" w14:textId="1DDE9737" w:rsidR="003F672D" w:rsidRPr="009A3A41" w:rsidRDefault="003F672D" w:rsidP="003F672D">
      <w:pPr>
        <w:rPr>
          <w:rFonts w:ascii="Times New Roman" w:hAnsi="Times New Roman" w:cs="Times New Roman"/>
        </w:rPr>
      </w:pPr>
      <w:r w:rsidRPr="009A3A41">
        <w:rPr>
          <w:rFonts w:ascii="Times New Roman" w:hAnsi="Times New Roman" w:cs="Times New Roman"/>
        </w:rPr>
        <w:t>The IRS considers the tax return</w:t>
      </w:r>
      <w:r w:rsidRPr="009A3A41">
        <w:rPr>
          <w:rFonts w:ascii="Times New Roman" w:hAnsi="Times New Roman" w:cs="Times New Roman"/>
          <w:b/>
        </w:rPr>
        <w:t xml:space="preserve"> Incomplete, </w:t>
      </w:r>
      <w:r w:rsidRPr="009A3A41">
        <w:rPr>
          <w:rFonts w:ascii="Times New Roman" w:hAnsi="Times New Roman" w:cs="Times New Roman"/>
        </w:rPr>
        <w:t>and an e-file return will be rejected if left unanswered. Penalties are steep for non-filers and incorrect filing</w:t>
      </w:r>
      <w:r w:rsidR="00E77F53">
        <w:rPr>
          <w:rFonts w:ascii="Times New Roman" w:hAnsi="Times New Roman" w:cs="Times New Roman"/>
        </w:rPr>
        <w:t xml:space="preserve"> –</w:t>
      </w:r>
      <w:r w:rsidRPr="009A3A41">
        <w:rPr>
          <w:rFonts w:ascii="Times New Roman" w:hAnsi="Times New Roman" w:cs="Times New Roman"/>
        </w:rPr>
        <w:t xml:space="preserve"> </w:t>
      </w:r>
      <w:r w:rsidR="00E77F53">
        <w:rPr>
          <w:rFonts w:ascii="Times New Roman" w:hAnsi="Times New Roman" w:cs="Times New Roman"/>
        </w:rPr>
        <w:t xml:space="preserve">up to </w:t>
      </w:r>
      <w:r w:rsidRPr="009A3A41">
        <w:rPr>
          <w:rFonts w:ascii="Times New Roman" w:hAnsi="Times New Roman" w:cs="Times New Roman"/>
          <w:b/>
        </w:rPr>
        <w:t>$</w:t>
      </w:r>
      <w:r w:rsidR="00E77F53">
        <w:rPr>
          <w:rFonts w:ascii="Times New Roman" w:hAnsi="Times New Roman" w:cs="Times New Roman"/>
          <w:b/>
        </w:rPr>
        <w:t>5</w:t>
      </w:r>
      <w:r w:rsidR="00105FCE">
        <w:rPr>
          <w:rFonts w:ascii="Times New Roman" w:hAnsi="Times New Roman" w:cs="Times New Roman"/>
          <w:b/>
        </w:rPr>
        <w:t>7</w:t>
      </w:r>
      <w:r w:rsidRPr="009A3A41">
        <w:rPr>
          <w:rFonts w:ascii="Times New Roman" w:hAnsi="Times New Roman" w:cs="Times New Roman"/>
          <w:b/>
        </w:rPr>
        <w:t xml:space="preserve">0 per form for non-filers and $50 for each correction. </w:t>
      </w:r>
      <w:r w:rsidR="001B5A78" w:rsidRPr="009A3A41">
        <w:rPr>
          <w:rFonts w:ascii="Times New Roman" w:hAnsi="Times New Roman" w:cs="Times New Roman"/>
        </w:rPr>
        <w:t>We are happy to prepare these forms for you</w:t>
      </w:r>
      <w:proofErr w:type="gramStart"/>
      <w:r w:rsidR="001B5A78" w:rsidRPr="009A3A41">
        <w:rPr>
          <w:rFonts w:ascii="Times New Roman" w:hAnsi="Times New Roman" w:cs="Times New Roman"/>
        </w:rPr>
        <w:t xml:space="preserve">.  </w:t>
      </w:r>
      <w:proofErr w:type="gramEnd"/>
      <w:r w:rsidR="001B5A78" w:rsidRPr="009A3A41">
        <w:rPr>
          <w:rFonts w:ascii="Times New Roman" w:hAnsi="Times New Roman" w:cs="Times New Roman"/>
        </w:rPr>
        <w:t xml:space="preserve">Our fees are based on </w:t>
      </w:r>
      <w:r w:rsidR="00BA1B7A">
        <w:rPr>
          <w:rFonts w:ascii="Times New Roman" w:hAnsi="Times New Roman" w:cs="Times New Roman"/>
        </w:rPr>
        <w:t>hourly rates</w:t>
      </w:r>
      <w:r w:rsidR="001B5A78" w:rsidRPr="009A3A41">
        <w:rPr>
          <w:rFonts w:ascii="Times New Roman" w:hAnsi="Times New Roman" w:cs="Times New Roman"/>
        </w:rPr>
        <w:t xml:space="preserve"> and the minimum fee is $100. If you choose to prepare these forms yourself</w:t>
      </w:r>
      <w:r w:rsidR="00BA1B7A">
        <w:rPr>
          <w:rFonts w:ascii="Times New Roman" w:hAnsi="Times New Roman" w:cs="Times New Roman"/>
        </w:rPr>
        <w:t>, please complete</w:t>
      </w:r>
      <w:r w:rsidR="001B5A78" w:rsidRPr="009A3A41">
        <w:rPr>
          <w:rFonts w:ascii="Times New Roman" w:hAnsi="Times New Roman" w:cs="Times New Roman"/>
        </w:rPr>
        <w:t xml:space="preserve"> the attached </w:t>
      </w:r>
      <w:r w:rsidR="009F1FC8" w:rsidRPr="003B6964">
        <w:rPr>
          <w:rFonts w:ascii="Times New Roman" w:hAnsi="Times New Roman" w:cs="Times New Roman"/>
        </w:rPr>
        <w:t>confirmation form</w:t>
      </w:r>
      <w:proofErr w:type="gramStart"/>
      <w:r w:rsidR="00BA1B7A">
        <w:rPr>
          <w:rFonts w:ascii="Times New Roman" w:hAnsi="Times New Roman" w:cs="Times New Roman"/>
        </w:rPr>
        <w:t xml:space="preserve">.  </w:t>
      </w:r>
      <w:proofErr w:type="gramEnd"/>
      <w:r w:rsidR="00BA1B7A">
        <w:rPr>
          <w:rFonts w:ascii="Times New Roman" w:hAnsi="Times New Roman" w:cs="Times New Roman"/>
        </w:rPr>
        <w:t>This form is required</w:t>
      </w:r>
      <w:r w:rsidR="000B2A9D" w:rsidRPr="009A3A41">
        <w:rPr>
          <w:rFonts w:ascii="Times New Roman" w:hAnsi="Times New Roman" w:cs="Times New Roman"/>
        </w:rPr>
        <w:t xml:space="preserve"> to process your tax return.</w:t>
      </w:r>
    </w:p>
    <w:p w14:paraId="08B6F6BE" w14:textId="416105D7" w:rsidR="000B2A9D" w:rsidRPr="009A3A41" w:rsidRDefault="000B2A9D" w:rsidP="003F672D">
      <w:pPr>
        <w:rPr>
          <w:rFonts w:ascii="Times New Roman" w:hAnsi="Times New Roman" w:cs="Times New Roman"/>
        </w:rPr>
      </w:pPr>
      <w:r w:rsidRPr="009A3A41">
        <w:rPr>
          <w:rFonts w:ascii="Times New Roman" w:hAnsi="Times New Roman" w:cs="Times New Roman"/>
        </w:rPr>
        <w:t>The following are guidelines for 1099s:</w:t>
      </w:r>
    </w:p>
    <w:p w14:paraId="6E248DA5" w14:textId="3D4F7E1D" w:rsidR="000B2A9D" w:rsidRPr="009A3A41" w:rsidRDefault="000B2A9D" w:rsidP="003F672D">
      <w:pPr>
        <w:rPr>
          <w:rFonts w:ascii="Times New Roman" w:hAnsi="Times New Roman" w:cs="Times New Roman"/>
        </w:rPr>
      </w:pPr>
      <w:proofErr w:type="gramStart"/>
      <w:r w:rsidRPr="009A3A41">
        <w:rPr>
          <w:rFonts w:ascii="Times New Roman" w:hAnsi="Times New Roman" w:cs="Times New Roman"/>
        </w:rPr>
        <w:t>As a general rule</w:t>
      </w:r>
      <w:proofErr w:type="gramEnd"/>
      <w:r w:rsidRPr="009A3A41">
        <w:rPr>
          <w:rFonts w:ascii="Times New Roman" w:hAnsi="Times New Roman" w:cs="Times New Roman"/>
        </w:rPr>
        <w:t>,</w:t>
      </w:r>
      <w:r w:rsidR="00347FBF">
        <w:rPr>
          <w:rFonts w:ascii="Times New Roman" w:hAnsi="Times New Roman" w:cs="Times New Roman"/>
        </w:rPr>
        <w:t xml:space="preserve"> </w:t>
      </w:r>
      <w:r w:rsidRPr="009A3A41">
        <w:rPr>
          <w:rFonts w:ascii="Times New Roman" w:hAnsi="Times New Roman" w:cs="Times New Roman"/>
        </w:rPr>
        <w:t>you must issue a 1099-M</w:t>
      </w:r>
      <w:r w:rsidR="00347FBF">
        <w:rPr>
          <w:rFonts w:ascii="Times New Roman" w:hAnsi="Times New Roman" w:cs="Times New Roman"/>
        </w:rPr>
        <w:t>ISC</w:t>
      </w:r>
      <w:r w:rsidR="00A60028">
        <w:rPr>
          <w:rFonts w:ascii="Times New Roman" w:hAnsi="Times New Roman" w:cs="Times New Roman"/>
        </w:rPr>
        <w:t xml:space="preserve"> or 1099-NEC</w:t>
      </w:r>
      <w:r w:rsidRPr="009A3A41">
        <w:rPr>
          <w:rFonts w:ascii="Times New Roman" w:hAnsi="Times New Roman" w:cs="Times New Roman"/>
        </w:rPr>
        <w:t xml:space="preserve"> to each person or unincorporated company to whom you have paid at least $600 in rents, services (including parts and materials), prizes and awards.  Common accounts for these </w:t>
      </w:r>
      <w:proofErr w:type="gramStart"/>
      <w:r w:rsidRPr="009A3A41">
        <w:rPr>
          <w:rFonts w:ascii="Times New Roman" w:hAnsi="Times New Roman" w:cs="Times New Roman"/>
        </w:rPr>
        <w:t>types</w:t>
      </w:r>
      <w:proofErr w:type="gramEnd"/>
      <w:r w:rsidRPr="009A3A41">
        <w:rPr>
          <w:rFonts w:ascii="Times New Roman" w:hAnsi="Times New Roman" w:cs="Times New Roman"/>
        </w:rPr>
        <w:t xml:space="preserve"> of 1099 expenses include repairs and maintenance, commissions, legal services</w:t>
      </w:r>
      <w:r w:rsidR="00B27D11" w:rsidRPr="009A3A41">
        <w:rPr>
          <w:rFonts w:ascii="Times New Roman" w:hAnsi="Times New Roman" w:cs="Times New Roman"/>
        </w:rPr>
        <w:t xml:space="preserve"> (whether incorporated or not)</w:t>
      </w:r>
      <w:r w:rsidRPr="009A3A41">
        <w:rPr>
          <w:rFonts w:ascii="Times New Roman" w:hAnsi="Times New Roman" w:cs="Times New Roman"/>
        </w:rPr>
        <w:t>, lawn and janitorial expenses, computer services, rent expense and equipment rental.</w:t>
      </w:r>
    </w:p>
    <w:p w14:paraId="0B5ADCBE" w14:textId="74EFAB6E" w:rsidR="000B2A9D" w:rsidRPr="009A3A41" w:rsidRDefault="000B2A9D" w:rsidP="003F672D">
      <w:pPr>
        <w:rPr>
          <w:rFonts w:ascii="Times New Roman" w:hAnsi="Times New Roman" w:cs="Times New Roman"/>
        </w:rPr>
      </w:pPr>
      <w:r w:rsidRPr="009A3A41">
        <w:rPr>
          <w:rFonts w:ascii="Times New Roman" w:hAnsi="Times New Roman" w:cs="Times New Roman"/>
        </w:rPr>
        <w:t>1099-MISC</w:t>
      </w:r>
      <w:r w:rsidR="00A60028">
        <w:rPr>
          <w:rFonts w:ascii="Times New Roman" w:hAnsi="Times New Roman" w:cs="Times New Roman"/>
        </w:rPr>
        <w:t xml:space="preserve"> or 1099-NEC</w:t>
      </w:r>
      <w:r w:rsidRPr="009A3A41">
        <w:rPr>
          <w:rFonts w:ascii="Times New Roman" w:hAnsi="Times New Roman" w:cs="Times New Roman"/>
        </w:rPr>
        <w:t xml:space="preserve"> </w:t>
      </w:r>
      <w:r w:rsidR="004A0444" w:rsidRPr="009A3A41">
        <w:rPr>
          <w:rFonts w:ascii="Times New Roman" w:hAnsi="Times New Roman" w:cs="Times New Roman"/>
        </w:rPr>
        <w:t>forms issued should include only payments made by cash, check</w:t>
      </w:r>
      <w:r w:rsidR="009A3A41">
        <w:rPr>
          <w:rFonts w:ascii="Times New Roman" w:hAnsi="Times New Roman" w:cs="Times New Roman"/>
        </w:rPr>
        <w:t>,</w:t>
      </w:r>
      <w:r w:rsidR="004A0444" w:rsidRPr="009A3A41">
        <w:rPr>
          <w:rFonts w:ascii="Times New Roman" w:hAnsi="Times New Roman" w:cs="Times New Roman"/>
        </w:rPr>
        <w:t xml:space="preserve"> wire transfer electronic check, ACH, online bill pay (bank to bank only), or direct deposit</w:t>
      </w:r>
      <w:proofErr w:type="gramStart"/>
      <w:r w:rsidR="004A0444" w:rsidRPr="009A3A41">
        <w:rPr>
          <w:rFonts w:ascii="Times New Roman" w:hAnsi="Times New Roman" w:cs="Times New Roman"/>
        </w:rPr>
        <w:t xml:space="preserve">.  </w:t>
      </w:r>
      <w:proofErr w:type="gramEnd"/>
      <w:r w:rsidR="004A0444" w:rsidRPr="009A3A41">
        <w:rPr>
          <w:rFonts w:ascii="Times New Roman" w:hAnsi="Times New Roman" w:cs="Times New Roman"/>
        </w:rPr>
        <w:t xml:space="preserve">If your company made any payments to vendors using credit cards, debit cards, gift cards or any other third –party payment network (such as PayPal)- those payments should </w:t>
      </w:r>
      <w:r w:rsidR="004A0444" w:rsidRPr="009A3A41">
        <w:rPr>
          <w:rFonts w:ascii="Times New Roman" w:hAnsi="Times New Roman" w:cs="Times New Roman"/>
          <w:b/>
        </w:rPr>
        <w:t>not</w:t>
      </w:r>
      <w:r w:rsidR="004A0444" w:rsidRPr="009A3A41">
        <w:rPr>
          <w:rFonts w:ascii="Times New Roman" w:hAnsi="Times New Roman" w:cs="Times New Roman"/>
        </w:rPr>
        <w:t xml:space="preserve"> be included on 1099-MISC</w:t>
      </w:r>
      <w:r w:rsidR="00A60028">
        <w:rPr>
          <w:rFonts w:ascii="Times New Roman" w:hAnsi="Times New Roman" w:cs="Times New Roman"/>
        </w:rPr>
        <w:t xml:space="preserve"> or 1099-NEC</w:t>
      </w:r>
      <w:r w:rsidR="004A0444" w:rsidRPr="009A3A41">
        <w:rPr>
          <w:rFonts w:ascii="Times New Roman" w:hAnsi="Times New Roman" w:cs="Times New Roman"/>
        </w:rPr>
        <w:t xml:space="preserve"> forms because the credit card companies are responsible for reporting those payments.</w:t>
      </w:r>
    </w:p>
    <w:p w14:paraId="37D32AC8" w14:textId="2DE97D16" w:rsidR="00C8515B" w:rsidRPr="009A3A41" w:rsidRDefault="00C8515B" w:rsidP="003F672D">
      <w:pPr>
        <w:rPr>
          <w:rFonts w:ascii="Times New Roman" w:hAnsi="Times New Roman" w:cs="Times New Roman"/>
        </w:rPr>
      </w:pPr>
      <w:r w:rsidRPr="009A3A41">
        <w:rPr>
          <w:rFonts w:ascii="Times New Roman" w:hAnsi="Times New Roman" w:cs="Times New Roman"/>
        </w:rPr>
        <w:t>Obtaining your vendor’s W-9 (tax ID and address in</w:t>
      </w:r>
      <w:r w:rsidR="00BC1BA3" w:rsidRPr="009A3A41">
        <w:rPr>
          <w:rFonts w:ascii="Times New Roman" w:hAnsi="Times New Roman" w:cs="Times New Roman"/>
        </w:rPr>
        <w:t>formation) before paying them is</w:t>
      </w:r>
      <w:r w:rsidRPr="009A3A41">
        <w:rPr>
          <w:rFonts w:ascii="Times New Roman" w:hAnsi="Times New Roman" w:cs="Times New Roman"/>
        </w:rPr>
        <w:t xml:space="preserve"> a good </w:t>
      </w:r>
      <w:r w:rsidR="00BA1B7A">
        <w:rPr>
          <w:rFonts w:ascii="Times New Roman" w:hAnsi="Times New Roman" w:cs="Times New Roman"/>
        </w:rPr>
        <w:t>business practice</w:t>
      </w:r>
      <w:r w:rsidRPr="009A3A41">
        <w:rPr>
          <w:rFonts w:ascii="Times New Roman" w:hAnsi="Times New Roman" w:cs="Times New Roman"/>
        </w:rPr>
        <w:t xml:space="preserve">. </w:t>
      </w:r>
      <w:r w:rsidR="00BA1B7A">
        <w:rPr>
          <w:rFonts w:ascii="Times New Roman" w:hAnsi="Times New Roman" w:cs="Times New Roman"/>
        </w:rPr>
        <w:t>Below</w:t>
      </w:r>
      <w:r w:rsidR="00BC1BA3" w:rsidRPr="009A3A41">
        <w:rPr>
          <w:rFonts w:ascii="Times New Roman" w:hAnsi="Times New Roman" w:cs="Times New Roman"/>
        </w:rPr>
        <w:t xml:space="preserve"> is the link to the W-9 Form:</w:t>
      </w:r>
    </w:p>
    <w:p w14:paraId="3B1D189E" w14:textId="77777777" w:rsidR="00C8515B" w:rsidRPr="009A3A41" w:rsidRDefault="00C8515B" w:rsidP="003F672D">
      <w:pPr>
        <w:rPr>
          <w:rFonts w:ascii="Times New Roman" w:hAnsi="Times New Roman" w:cs="Times New Roman"/>
        </w:rPr>
      </w:pPr>
      <w:r w:rsidRPr="009A3A41">
        <w:rPr>
          <w:rFonts w:ascii="Times New Roman" w:hAnsi="Times New Roman" w:cs="Times New Roman"/>
        </w:rPr>
        <w:tab/>
      </w:r>
      <w:r w:rsidRPr="009A3A41">
        <w:rPr>
          <w:rFonts w:ascii="Times New Roman" w:hAnsi="Times New Roman" w:cs="Times New Roman"/>
        </w:rPr>
        <w:tab/>
      </w:r>
      <w:r w:rsidRPr="009A3A41">
        <w:rPr>
          <w:rFonts w:ascii="Times New Roman" w:hAnsi="Times New Roman" w:cs="Times New Roman"/>
        </w:rPr>
        <w:tab/>
      </w:r>
      <w:hyperlink r:id="rId6" w:history="1">
        <w:r w:rsidRPr="009A3A41">
          <w:rPr>
            <w:rStyle w:val="Hyperlink"/>
            <w:rFonts w:ascii="Times New Roman" w:hAnsi="Times New Roman" w:cs="Times New Roman"/>
          </w:rPr>
          <w:t>https://www.irs.gov/pub/irs-pdf/fw9.pdf</w:t>
        </w:r>
      </w:hyperlink>
    </w:p>
    <w:p w14:paraId="664636B2" w14:textId="3C3D1EEE" w:rsidR="00C8515B" w:rsidRPr="009A3A41" w:rsidRDefault="004D5E7B" w:rsidP="00FC6D58">
      <w:pPr>
        <w:spacing w:after="0"/>
        <w:rPr>
          <w:rFonts w:ascii="Times New Roman" w:hAnsi="Times New Roman" w:cs="Times New Roman"/>
        </w:rPr>
      </w:pPr>
      <w:r>
        <w:rPr>
          <w:rFonts w:ascii="Times New Roman" w:hAnsi="Times New Roman" w:cs="Times New Roman"/>
        </w:rPr>
        <w:t>You should send Form(s) 1099 to recipients</w:t>
      </w:r>
      <w:r w:rsidR="00BA1B7A">
        <w:rPr>
          <w:rFonts w:ascii="Times New Roman" w:hAnsi="Times New Roman" w:cs="Times New Roman"/>
        </w:rPr>
        <w:t xml:space="preserve"> and to</w:t>
      </w:r>
      <w:r w:rsidR="001A62B5">
        <w:rPr>
          <w:rFonts w:ascii="Times New Roman" w:hAnsi="Times New Roman" w:cs="Times New Roman"/>
        </w:rPr>
        <w:t xml:space="preserve"> the</w:t>
      </w:r>
      <w:r w:rsidR="00BA1B7A">
        <w:rPr>
          <w:rFonts w:ascii="Times New Roman" w:hAnsi="Times New Roman" w:cs="Times New Roman"/>
        </w:rPr>
        <w:t xml:space="preserve"> IRS</w:t>
      </w:r>
      <w:r>
        <w:rPr>
          <w:rFonts w:ascii="Times New Roman" w:hAnsi="Times New Roman" w:cs="Times New Roman"/>
        </w:rPr>
        <w:t xml:space="preserve"> by January 31, 202</w:t>
      </w:r>
      <w:r w:rsidR="00BE3B82">
        <w:rPr>
          <w:rFonts w:ascii="Times New Roman" w:hAnsi="Times New Roman" w:cs="Times New Roman"/>
        </w:rPr>
        <w:t>2</w:t>
      </w:r>
      <w:r>
        <w:rPr>
          <w:rFonts w:ascii="Times New Roman" w:hAnsi="Times New Roman" w:cs="Times New Roman"/>
        </w:rPr>
        <w:t>.</w:t>
      </w:r>
    </w:p>
    <w:p w14:paraId="2EAD2794" w14:textId="77777777" w:rsidR="00FC6D58" w:rsidRPr="009A3A41" w:rsidRDefault="00FC6D58" w:rsidP="00FC6D58">
      <w:pPr>
        <w:spacing w:after="0"/>
        <w:rPr>
          <w:rFonts w:ascii="Times New Roman" w:hAnsi="Times New Roman" w:cs="Times New Roman"/>
          <w:b/>
          <w:sz w:val="28"/>
          <w:szCs w:val="28"/>
          <w:u w:val="single"/>
        </w:rPr>
      </w:pPr>
    </w:p>
    <w:p w14:paraId="43D4153C" w14:textId="1B3E1B53" w:rsidR="00B27D11" w:rsidRDefault="00B27D11" w:rsidP="00FC6D58">
      <w:pPr>
        <w:spacing w:after="0"/>
        <w:contextualSpacing/>
        <w:rPr>
          <w:rFonts w:ascii="Times New Roman" w:hAnsi="Times New Roman" w:cs="Times New Roman"/>
          <w:b/>
        </w:rPr>
      </w:pPr>
      <w:r w:rsidRPr="009A3A41">
        <w:rPr>
          <w:rFonts w:ascii="Times New Roman" w:hAnsi="Times New Roman" w:cs="Times New Roman"/>
          <w:b/>
          <w:u w:val="single"/>
        </w:rPr>
        <w:t>ACTION STEP - Form 1099</w:t>
      </w:r>
      <w:r w:rsidRPr="009A3A41">
        <w:rPr>
          <w:rFonts w:ascii="Times New Roman" w:hAnsi="Times New Roman" w:cs="Times New Roman"/>
          <w:b/>
        </w:rPr>
        <w:t>:  Please fill out the</w:t>
      </w:r>
      <w:r w:rsidR="00DD3B5B">
        <w:rPr>
          <w:rFonts w:ascii="Times New Roman" w:hAnsi="Times New Roman" w:cs="Times New Roman"/>
          <w:b/>
        </w:rPr>
        <w:t xml:space="preserve"> following</w:t>
      </w:r>
      <w:r w:rsidRPr="009A3A41">
        <w:rPr>
          <w:rFonts w:ascii="Times New Roman" w:hAnsi="Times New Roman" w:cs="Times New Roman"/>
          <w:b/>
        </w:rPr>
        <w:t xml:space="preserve"> “Confirmation of Form 1099 Reporting” and re</w:t>
      </w:r>
      <w:r w:rsidR="009A3A41">
        <w:rPr>
          <w:rFonts w:ascii="Times New Roman" w:hAnsi="Times New Roman" w:cs="Times New Roman"/>
          <w:b/>
        </w:rPr>
        <w:t>turn</w:t>
      </w:r>
      <w:r w:rsidRPr="009A3A41">
        <w:rPr>
          <w:rFonts w:ascii="Times New Roman" w:hAnsi="Times New Roman" w:cs="Times New Roman"/>
          <w:b/>
        </w:rPr>
        <w:t xml:space="preserve"> to us by January 1, 20</w:t>
      </w:r>
      <w:r w:rsidR="009A3A41">
        <w:rPr>
          <w:rFonts w:ascii="Times New Roman" w:hAnsi="Times New Roman" w:cs="Times New Roman"/>
          <w:b/>
        </w:rPr>
        <w:t>2</w:t>
      </w:r>
      <w:r w:rsidR="00BE3B82">
        <w:rPr>
          <w:rFonts w:ascii="Times New Roman" w:hAnsi="Times New Roman" w:cs="Times New Roman"/>
          <w:b/>
        </w:rPr>
        <w:t>2</w:t>
      </w:r>
      <w:r w:rsidR="00B14502" w:rsidRPr="009A3A41">
        <w:rPr>
          <w:rFonts w:ascii="Times New Roman" w:hAnsi="Times New Roman" w:cs="Times New Roman"/>
          <w:b/>
        </w:rPr>
        <w:t>.</w:t>
      </w:r>
    </w:p>
    <w:p w14:paraId="255F9256" w14:textId="5E7DAAD5" w:rsidR="00DD3B5B" w:rsidRDefault="00DD3B5B" w:rsidP="00FC6D58">
      <w:pPr>
        <w:spacing w:after="0"/>
        <w:contextualSpacing/>
        <w:rPr>
          <w:rFonts w:ascii="Times New Roman" w:hAnsi="Times New Roman" w:cs="Times New Roman"/>
          <w:b/>
        </w:rPr>
      </w:pPr>
    </w:p>
    <w:p w14:paraId="181D60CE" w14:textId="12500EF9" w:rsidR="00DD3B5B" w:rsidRDefault="00DD3B5B" w:rsidP="00DD3B5B">
      <w:pPr>
        <w:rPr>
          <w:sz w:val="20"/>
          <w:szCs w:val="20"/>
        </w:rPr>
      </w:pPr>
      <w:r>
        <w:rPr>
          <w:sz w:val="20"/>
          <w:szCs w:val="20"/>
        </w:rPr>
        <w:t>_______   </w:t>
      </w:r>
      <w:r>
        <w:rPr>
          <w:rFonts w:ascii="Times New Roman" w:hAnsi="Times New Roman" w:cs="Times New Roman"/>
        </w:rPr>
        <w:t>I would like McIlvain &amp; Associates to prepare my 1099</w:t>
      </w:r>
      <w:proofErr w:type="gramStart"/>
      <w:r>
        <w:rPr>
          <w:rFonts w:ascii="Times New Roman" w:hAnsi="Times New Roman" w:cs="Times New Roman"/>
        </w:rPr>
        <w:t xml:space="preserve">s.  </w:t>
      </w:r>
      <w:proofErr w:type="gramEnd"/>
      <w:r>
        <w:rPr>
          <w:rFonts w:ascii="Times New Roman" w:hAnsi="Times New Roman" w:cs="Times New Roman"/>
        </w:rPr>
        <w:t>I will have the information to your firm by January 15, 202</w:t>
      </w:r>
      <w:r w:rsidR="00BE3B82">
        <w:rPr>
          <w:rFonts w:ascii="Times New Roman" w:hAnsi="Times New Roman" w:cs="Times New Roman"/>
        </w:rPr>
        <w:t>2</w:t>
      </w:r>
      <w:proofErr w:type="gramStart"/>
      <w:r>
        <w:rPr>
          <w:rFonts w:ascii="Times New Roman" w:hAnsi="Times New Roman" w:cs="Times New Roman"/>
        </w:rPr>
        <w:t>.</w:t>
      </w:r>
      <w:r>
        <w:rPr>
          <w:sz w:val="20"/>
          <w:szCs w:val="20"/>
        </w:rPr>
        <w:t>  </w:t>
      </w:r>
      <w:proofErr w:type="gramEnd"/>
      <w:r>
        <w:rPr>
          <w:sz w:val="20"/>
          <w:szCs w:val="20"/>
        </w:rPr>
        <w:t xml:space="preserve">    </w:t>
      </w:r>
    </w:p>
    <w:p w14:paraId="160F930F" w14:textId="6EF1F60D" w:rsidR="00DD3B5B" w:rsidRPr="009A3A41" w:rsidRDefault="00DD3B5B" w:rsidP="00DD3B5B">
      <w:pPr>
        <w:spacing w:after="0"/>
        <w:contextualSpacing/>
        <w:rPr>
          <w:rFonts w:ascii="Times New Roman" w:hAnsi="Times New Roman" w:cs="Times New Roman"/>
          <w:b/>
        </w:rPr>
      </w:pPr>
    </w:p>
    <w:tbl>
      <w:tblPr>
        <w:tblW w:w="9810" w:type="dxa"/>
        <w:tblCellMar>
          <w:top w:w="48" w:type="dxa"/>
          <w:left w:w="48" w:type="dxa"/>
          <w:bottom w:w="48" w:type="dxa"/>
          <w:right w:w="48" w:type="dxa"/>
        </w:tblCellMar>
        <w:tblLook w:val="04A0" w:firstRow="1" w:lastRow="0" w:firstColumn="1" w:lastColumn="0" w:noHBand="0" w:noVBand="1"/>
      </w:tblPr>
      <w:tblGrid>
        <w:gridCol w:w="9810"/>
      </w:tblGrid>
      <w:tr w:rsidR="00B27D11" w:rsidRPr="009A3A41" w14:paraId="759EA786" w14:textId="77777777" w:rsidTr="00B14502">
        <w:trPr>
          <w:trHeight w:val="9070"/>
        </w:trPr>
        <w:tc>
          <w:tcPr>
            <w:tcW w:w="0" w:type="auto"/>
            <w:tcMar>
              <w:top w:w="200" w:type="dxa"/>
              <w:left w:w="48" w:type="dxa"/>
              <w:bottom w:w="48" w:type="dxa"/>
              <w:right w:w="48" w:type="dxa"/>
            </w:tcMar>
            <w:hideMark/>
          </w:tcPr>
          <w:p w14:paraId="3A3F68AD" w14:textId="77777777" w:rsidR="00FC6D58" w:rsidRPr="009A3A41" w:rsidRDefault="00FC6D58" w:rsidP="00FC6D58">
            <w:pPr>
              <w:spacing w:after="0"/>
              <w:contextualSpacing/>
              <w:rPr>
                <w:rFonts w:ascii="Times New Roman" w:hAnsi="Times New Roman" w:cs="Times New Roman"/>
                <w:b/>
                <w:sz w:val="24"/>
                <w:szCs w:val="24"/>
              </w:rPr>
            </w:pPr>
            <w:r w:rsidRPr="009A3A41">
              <w:rPr>
                <w:rFonts w:ascii="Times New Roman" w:hAnsi="Times New Roman" w:cs="Times New Roman"/>
                <w:b/>
                <w:sz w:val="24"/>
                <w:szCs w:val="24"/>
              </w:rPr>
              <w:lastRenderedPageBreak/>
              <w:t>B</w:t>
            </w:r>
            <w:r w:rsidR="00B27D11" w:rsidRPr="009A3A41">
              <w:rPr>
                <w:rFonts w:ascii="Times New Roman" w:hAnsi="Times New Roman" w:cs="Times New Roman"/>
                <w:b/>
                <w:sz w:val="24"/>
                <w:szCs w:val="24"/>
              </w:rPr>
              <w:t>usiness Vehicles – Employee use</w:t>
            </w:r>
          </w:p>
          <w:p w14:paraId="2D9F926F" w14:textId="77777777" w:rsidR="00F95099" w:rsidRPr="009A3A41" w:rsidRDefault="00F95099" w:rsidP="00FC6D58">
            <w:pPr>
              <w:spacing w:after="0"/>
              <w:contextualSpacing/>
              <w:rPr>
                <w:rFonts w:ascii="Times New Roman" w:hAnsi="Times New Roman" w:cs="Times New Roman"/>
                <w:b/>
                <w:sz w:val="16"/>
                <w:szCs w:val="16"/>
              </w:rPr>
            </w:pPr>
          </w:p>
          <w:p w14:paraId="5DC18124" w14:textId="07C31DC6" w:rsidR="00B27D11" w:rsidRPr="009A3A41" w:rsidRDefault="00B27D11" w:rsidP="00FC6D58">
            <w:pPr>
              <w:spacing w:after="0"/>
              <w:contextualSpacing/>
              <w:rPr>
                <w:rFonts w:ascii="Times New Roman" w:eastAsia="Times New Roman" w:hAnsi="Times New Roman" w:cs="Times New Roman"/>
                <w:color w:val="252525"/>
              </w:rPr>
            </w:pPr>
            <w:r w:rsidRPr="009A3A41">
              <w:rPr>
                <w:rFonts w:ascii="Times New Roman" w:hAnsi="Times New Roman" w:cs="Times New Roman"/>
              </w:rPr>
              <w:t xml:space="preserve">Businesses who provide employer-owned vehicles are required to include the amount of the employee’s personal use in the gross income – </w:t>
            </w:r>
            <w:proofErr w:type="gramStart"/>
            <w:r w:rsidRPr="009A3A41">
              <w:rPr>
                <w:rFonts w:ascii="Times New Roman" w:hAnsi="Times New Roman" w:cs="Times New Roman"/>
              </w:rPr>
              <w:t>i.e.</w:t>
            </w:r>
            <w:proofErr w:type="gramEnd"/>
            <w:r w:rsidRPr="009A3A41">
              <w:rPr>
                <w:rFonts w:ascii="Times New Roman" w:hAnsi="Times New Roman" w:cs="Times New Roman"/>
              </w:rPr>
              <w:t xml:space="preserve"> include the fair market value of the fringe benefit in the employee’s W-2.  </w:t>
            </w:r>
            <w:r w:rsidRPr="00E77F53">
              <w:rPr>
                <w:rFonts w:ascii="Times New Roman" w:hAnsi="Times New Roman" w:cs="Times New Roman"/>
                <w:b/>
                <w:i/>
              </w:rPr>
              <w:t>Personal usage of the company vehicle is considered a taxable fringe benefit</w:t>
            </w:r>
            <w:r w:rsidRPr="00E77F53">
              <w:rPr>
                <w:rFonts w:ascii="Times New Roman" w:hAnsi="Times New Roman" w:cs="Times New Roman"/>
                <w:b/>
              </w:rPr>
              <w:t>.</w:t>
            </w:r>
            <w:r w:rsidRPr="009A3A41">
              <w:rPr>
                <w:rFonts w:ascii="Times New Roman" w:hAnsi="Times New Roman" w:cs="Times New Roman"/>
              </w:rPr>
              <w:t xml:space="preserve"> To determine the amount to include in the employee</w:t>
            </w:r>
            <w:r w:rsidR="00B14502" w:rsidRPr="009A3A41">
              <w:rPr>
                <w:rFonts w:ascii="Times New Roman" w:hAnsi="Times New Roman" w:cs="Times New Roman"/>
              </w:rPr>
              <w:t>’</w:t>
            </w:r>
            <w:r w:rsidRPr="009A3A41">
              <w:rPr>
                <w:rFonts w:ascii="Times New Roman" w:hAnsi="Times New Roman" w:cs="Times New Roman"/>
              </w:rPr>
              <w:t>s W-2, the employer selects a special valuation method</w:t>
            </w:r>
            <w:proofErr w:type="gramStart"/>
            <w:r w:rsidRPr="009A3A41">
              <w:rPr>
                <w:rFonts w:ascii="Times New Roman" w:hAnsi="Times New Roman" w:cs="Times New Roman"/>
              </w:rPr>
              <w:t xml:space="preserve">.  </w:t>
            </w:r>
            <w:proofErr w:type="gramEnd"/>
            <w:r w:rsidRPr="009A3A41">
              <w:rPr>
                <w:rFonts w:ascii="Times New Roman" w:hAnsi="Times New Roman" w:cs="Times New Roman"/>
              </w:rPr>
              <w:t xml:space="preserve">  The three special valuation rules are (1) Automobile Lease Valuation method; (2) Vehicle cents-per-mile valuation method</w:t>
            </w:r>
            <w:r w:rsidR="00B14502" w:rsidRPr="009A3A41">
              <w:rPr>
                <w:rFonts w:ascii="Times New Roman" w:hAnsi="Times New Roman" w:cs="Times New Roman"/>
              </w:rPr>
              <w:t>;</w:t>
            </w:r>
            <w:r w:rsidRPr="009A3A41">
              <w:rPr>
                <w:rFonts w:ascii="Times New Roman" w:hAnsi="Times New Roman" w:cs="Times New Roman"/>
              </w:rPr>
              <w:t xml:space="preserve"> and (3) the Commuting Valuation method</w:t>
            </w:r>
            <w:proofErr w:type="gramStart"/>
            <w:r w:rsidRPr="009A3A41">
              <w:rPr>
                <w:rFonts w:ascii="Times New Roman" w:hAnsi="Times New Roman" w:cs="Times New Roman"/>
              </w:rPr>
              <w:t xml:space="preserve">.  </w:t>
            </w:r>
            <w:proofErr w:type="gramEnd"/>
            <w:r w:rsidRPr="009A3A41">
              <w:rPr>
                <w:rFonts w:ascii="Times New Roman" w:eastAsia="Times New Roman" w:hAnsi="Times New Roman" w:cs="Times New Roman"/>
                <w:color w:val="252525"/>
              </w:rPr>
              <w:t xml:space="preserve">The </w:t>
            </w:r>
            <w:r w:rsidRPr="009A3A41">
              <w:rPr>
                <w:rFonts w:ascii="Times New Roman" w:hAnsi="Times New Roman" w:cs="Times New Roman"/>
              </w:rPr>
              <w:t>Commuting Valuation method</w:t>
            </w:r>
            <w:r w:rsidRPr="009A3A41">
              <w:rPr>
                <w:rFonts w:ascii="Times New Roman" w:eastAsia="Times New Roman" w:hAnsi="Times New Roman" w:cs="Times New Roman"/>
                <w:color w:val="252525"/>
              </w:rPr>
              <w:t xml:space="preserve"> is available only when commuting is the sole personal use and it is required for non</w:t>
            </w:r>
            <w:r w:rsidR="00D645B9">
              <w:rPr>
                <w:rFonts w:ascii="Times New Roman" w:eastAsia="Times New Roman" w:hAnsi="Times New Roman" w:cs="Times New Roman"/>
                <w:color w:val="252525"/>
              </w:rPr>
              <w:t>-</w:t>
            </w:r>
            <w:r w:rsidRPr="009A3A41">
              <w:rPr>
                <w:rFonts w:ascii="Times New Roman" w:eastAsia="Times New Roman" w:hAnsi="Times New Roman" w:cs="Times New Roman"/>
                <w:color w:val="252525"/>
              </w:rPr>
              <w:t>compensatory reasons (e.g., proximity to major customer or 24-hour on-call).</w:t>
            </w:r>
          </w:p>
          <w:p w14:paraId="63843398" w14:textId="77777777" w:rsidR="00F95099" w:rsidRPr="009A3A41" w:rsidRDefault="00F95099" w:rsidP="00FC6D58">
            <w:pPr>
              <w:spacing w:after="0"/>
              <w:contextualSpacing/>
              <w:rPr>
                <w:rFonts w:ascii="Times New Roman" w:eastAsia="Times New Roman" w:hAnsi="Times New Roman" w:cs="Times New Roman"/>
                <w:color w:val="252525"/>
              </w:rPr>
            </w:pPr>
          </w:p>
          <w:p w14:paraId="61BC2F2D" w14:textId="77777777" w:rsidR="00B27D11" w:rsidRPr="009A3A41" w:rsidRDefault="00B27D11" w:rsidP="00FC6D58">
            <w:pPr>
              <w:spacing w:after="0"/>
              <w:contextualSpacing/>
              <w:rPr>
                <w:rFonts w:ascii="Times New Roman" w:eastAsia="Times New Roman" w:hAnsi="Times New Roman" w:cs="Times New Roman"/>
                <w:color w:val="252525"/>
              </w:rPr>
            </w:pPr>
            <w:r w:rsidRPr="009A3A41">
              <w:rPr>
                <w:rFonts w:ascii="Times New Roman" w:eastAsia="Times New Roman" w:hAnsi="Times New Roman" w:cs="Times New Roman"/>
                <w:color w:val="252525"/>
              </w:rPr>
              <w:t>Attached are company sample guides you might find helpful if you provide company-owned vehicles</w:t>
            </w:r>
            <w:proofErr w:type="gramStart"/>
            <w:r w:rsidRPr="009A3A41">
              <w:rPr>
                <w:rFonts w:ascii="Times New Roman" w:eastAsia="Times New Roman" w:hAnsi="Times New Roman" w:cs="Times New Roman"/>
                <w:color w:val="252525"/>
              </w:rPr>
              <w:t xml:space="preserve">.  </w:t>
            </w:r>
            <w:proofErr w:type="gramEnd"/>
            <w:r w:rsidRPr="009A3A41">
              <w:rPr>
                <w:rFonts w:ascii="Times New Roman" w:eastAsia="Times New Roman" w:hAnsi="Times New Roman" w:cs="Times New Roman"/>
                <w:i/>
                <w:color w:val="252525"/>
              </w:rPr>
              <w:t>Please contact us should you want us to calculate the inclusion amounts for the fringe benefits before year-end to include in the W-2</w:t>
            </w:r>
            <w:proofErr w:type="gramStart"/>
            <w:r w:rsidRPr="009A3A41">
              <w:rPr>
                <w:rFonts w:ascii="Times New Roman" w:eastAsia="Times New Roman" w:hAnsi="Times New Roman" w:cs="Times New Roman"/>
                <w:i/>
                <w:color w:val="252525"/>
              </w:rPr>
              <w:t xml:space="preserve">s. </w:t>
            </w:r>
            <w:r w:rsidRPr="009A3A41">
              <w:rPr>
                <w:rFonts w:ascii="Times New Roman" w:eastAsia="Times New Roman" w:hAnsi="Times New Roman" w:cs="Times New Roman"/>
                <w:color w:val="252525"/>
              </w:rPr>
              <w:t xml:space="preserve"> </w:t>
            </w:r>
            <w:proofErr w:type="gramEnd"/>
            <w:r w:rsidRPr="009A3A41">
              <w:rPr>
                <w:rFonts w:ascii="Times New Roman" w:eastAsia="Times New Roman" w:hAnsi="Times New Roman" w:cs="Times New Roman"/>
                <w:color w:val="252525"/>
              </w:rPr>
              <w:t>You can also find information regarding fringe benefits in the IRS Publication 15B:  Employer’s Tax Guide to Fringe Benefits</w:t>
            </w:r>
            <w:proofErr w:type="gramStart"/>
            <w:r w:rsidRPr="009A3A41">
              <w:rPr>
                <w:rFonts w:ascii="Times New Roman" w:eastAsia="Times New Roman" w:hAnsi="Times New Roman" w:cs="Times New Roman"/>
                <w:color w:val="252525"/>
              </w:rPr>
              <w:t xml:space="preserve">.  </w:t>
            </w:r>
            <w:proofErr w:type="gramEnd"/>
            <w:r w:rsidRPr="009A3A41">
              <w:rPr>
                <w:rFonts w:ascii="Times New Roman" w:eastAsia="Times New Roman" w:hAnsi="Times New Roman" w:cs="Times New Roman"/>
                <w:color w:val="252525"/>
              </w:rPr>
              <w:t>We recommend you have a copy of this publication saved in your company files for reference.</w:t>
            </w:r>
          </w:p>
          <w:p w14:paraId="0B6AACD7" w14:textId="77777777" w:rsidR="00B27D11" w:rsidRPr="009A3A41" w:rsidRDefault="00B27D11" w:rsidP="00FC6D58">
            <w:pPr>
              <w:spacing w:after="0"/>
              <w:contextualSpacing/>
              <w:rPr>
                <w:rFonts w:ascii="Times New Roman" w:eastAsia="Times New Roman" w:hAnsi="Times New Roman" w:cs="Times New Roman"/>
                <w:color w:val="252525"/>
              </w:rPr>
            </w:pPr>
          </w:p>
          <w:p w14:paraId="16755F44" w14:textId="408AEDD7" w:rsidR="00B27D11" w:rsidRPr="009A3A41" w:rsidRDefault="00B27D11" w:rsidP="00FC6D58">
            <w:pPr>
              <w:spacing w:after="0"/>
              <w:contextualSpacing/>
              <w:rPr>
                <w:rFonts w:ascii="Times New Roman" w:eastAsia="Times New Roman" w:hAnsi="Times New Roman" w:cs="Times New Roman"/>
                <w:b/>
                <w:color w:val="252525"/>
              </w:rPr>
            </w:pPr>
            <w:r w:rsidRPr="009A3A41">
              <w:rPr>
                <w:rFonts w:ascii="Times New Roman" w:eastAsia="Times New Roman" w:hAnsi="Times New Roman" w:cs="Times New Roman"/>
                <w:b/>
                <w:color w:val="252525"/>
              </w:rPr>
              <w:t xml:space="preserve">ACTION STEP – Business Vehicles:  Calculate any personal use information for inclusion in employee </w:t>
            </w:r>
            <w:r w:rsidR="00B14502" w:rsidRPr="009A3A41">
              <w:rPr>
                <w:rFonts w:ascii="Times New Roman" w:eastAsia="Times New Roman" w:hAnsi="Times New Roman" w:cs="Times New Roman"/>
                <w:b/>
                <w:color w:val="252525"/>
              </w:rPr>
              <w:t xml:space="preserve">  </w:t>
            </w:r>
            <w:r w:rsidRPr="009A3A41">
              <w:rPr>
                <w:rFonts w:ascii="Times New Roman" w:eastAsia="Times New Roman" w:hAnsi="Times New Roman" w:cs="Times New Roman"/>
                <w:b/>
                <w:color w:val="252525"/>
              </w:rPr>
              <w:t>W-2(s) and remit to your payroll administrator before year-end.</w:t>
            </w:r>
          </w:p>
          <w:p w14:paraId="2FD47F28" w14:textId="77777777" w:rsidR="00F95099" w:rsidRPr="009A3A41" w:rsidRDefault="00F95099" w:rsidP="00FC6D58">
            <w:pPr>
              <w:spacing w:after="0"/>
              <w:contextualSpacing/>
              <w:rPr>
                <w:rFonts w:ascii="Times New Roman" w:eastAsia="Times New Roman" w:hAnsi="Times New Roman" w:cs="Times New Roman"/>
                <w:b/>
                <w:color w:val="252525"/>
              </w:rPr>
            </w:pPr>
          </w:p>
          <w:p w14:paraId="061EF801" w14:textId="77777777" w:rsidR="00B27D11" w:rsidRPr="009A3A41" w:rsidRDefault="00B27D11" w:rsidP="00FC6D58">
            <w:pPr>
              <w:spacing w:after="0"/>
              <w:contextualSpacing/>
              <w:rPr>
                <w:rFonts w:ascii="Times New Roman" w:eastAsia="Times New Roman" w:hAnsi="Times New Roman" w:cs="Times New Roman"/>
                <w:b/>
                <w:color w:val="252525"/>
              </w:rPr>
            </w:pPr>
            <w:r w:rsidRPr="009A3A41">
              <w:rPr>
                <w:rFonts w:ascii="Times New Roman" w:eastAsia="Times New Roman" w:hAnsi="Times New Roman" w:cs="Times New Roman"/>
                <w:b/>
                <w:color w:val="252525"/>
              </w:rPr>
              <w:t xml:space="preserve">Should you request McIlvain &amp; Associates to prepare the calculations for you, we will need your company policy (see attached policy examples) and the following information by employee: </w:t>
            </w:r>
          </w:p>
          <w:p w14:paraId="6D1CE300" w14:textId="77777777" w:rsidR="00F95099" w:rsidRPr="009A3A41" w:rsidRDefault="00F95099" w:rsidP="00FC6D58">
            <w:pPr>
              <w:spacing w:after="0"/>
              <w:contextualSpacing/>
              <w:rPr>
                <w:rFonts w:ascii="Times New Roman" w:eastAsia="Times New Roman" w:hAnsi="Times New Roman" w:cs="Times New Roman"/>
                <w:b/>
                <w:color w:val="252525"/>
              </w:rPr>
            </w:pPr>
          </w:p>
          <w:p w14:paraId="083D7063" w14:textId="77777777" w:rsidR="003B6964" w:rsidRDefault="003B6964" w:rsidP="00FC6D58">
            <w:pPr>
              <w:spacing w:after="0"/>
              <w:contextualSpacing/>
              <w:rPr>
                <w:rFonts w:ascii="Times New Roman" w:hAnsi="Times New Roman" w:cs="Times New Roman"/>
              </w:rPr>
            </w:pPr>
            <w:r>
              <w:rPr>
                <w:rFonts w:ascii="Times New Roman" w:hAnsi="Times New Roman" w:cs="Times New Roman"/>
              </w:rPr>
              <w:t>Description of vehicle: ______________________________________________</w:t>
            </w:r>
          </w:p>
          <w:p w14:paraId="380D4355" w14:textId="77777777" w:rsidR="003B6964" w:rsidRDefault="003B6964" w:rsidP="00FC6D58">
            <w:pPr>
              <w:spacing w:after="0"/>
              <w:contextualSpacing/>
              <w:rPr>
                <w:rFonts w:ascii="Times New Roman" w:hAnsi="Times New Roman" w:cs="Times New Roman"/>
              </w:rPr>
            </w:pPr>
          </w:p>
          <w:p w14:paraId="6FDCE4A6" w14:textId="6F7EB48F" w:rsidR="003B6964" w:rsidRDefault="003B6964" w:rsidP="00FC6D58">
            <w:pPr>
              <w:spacing w:after="0"/>
              <w:contextualSpacing/>
              <w:rPr>
                <w:rFonts w:ascii="Times New Roman" w:hAnsi="Times New Roman" w:cs="Times New Roman"/>
              </w:rPr>
            </w:pPr>
            <w:r>
              <w:rPr>
                <w:rFonts w:ascii="Times New Roman" w:hAnsi="Times New Roman" w:cs="Times New Roman"/>
              </w:rPr>
              <w:t>Reporting period from _____________ to ______________</w:t>
            </w:r>
            <w:proofErr w:type="gramStart"/>
            <w:r>
              <w:rPr>
                <w:rFonts w:ascii="Times New Roman" w:hAnsi="Times New Roman" w:cs="Times New Roman"/>
              </w:rPr>
              <w:t xml:space="preserve">.  </w:t>
            </w:r>
            <w:proofErr w:type="gramEnd"/>
            <w:r>
              <w:rPr>
                <w:rFonts w:ascii="Times New Roman" w:hAnsi="Times New Roman" w:cs="Times New Roman"/>
              </w:rPr>
              <w:t>(This would be 1/1/</w:t>
            </w:r>
            <w:r w:rsidR="00347FBF">
              <w:rPr>
                <w:rFonts w:ascii="Times New Roman" w:hAnsi="Times New Roman" w:cs="Times New Roman"/>
              </w:rPr>
              <w:t>2</w:t>
            </w:r>
            <w:r w:rsidR="00BE3B82">
              <w:rPr>
                <w:rFonts w:ascii="Times New Roman" w:hAnsi="Times New Roman" w:cs="Times New Roman"/>
              </w:rPr>
              <w:t>1</w:t>
            </w:r>
            <w:r>
              <w:rPr>
                <w:rFonts w:ascii="Times New Roman" w:hAnsi="Times New Roman" w:cs="Times New Roman"/>
              </w:rPr>
              <w:t xml:space="preserve"> to 12/31/</w:t>
            </w:r>
            <w:r w:rsidR="00347FBF">
              <w:rPr>
                <w:rFonts w:ascii="Times New Roman" w:hAnsi="Times New Roman" w:cs="Times New Roman"/>
              </w:rPr>
              <w:t>2</w:t>
            </w:r>
            <w:r w:rsidR="00BE3B82">
              <w:rPr>
                <w:rFonts w:ascii="Times New Roman" w:hAnsi="Times New Roman" w:cs="Times New Roman"/>
              </w:rPr>
              <w:t>1</w:t>
            </w:r>
            <w:r>
              <w:rPr>
                <w:rFonts w:ascii="Times New Roman" w:hAnsi="Times New Roman" w:cs="Times New Roman"/>
              </w:rPr>
              <w:t xml:space="preserve"> if you had the vehicle for the full year</w:t>
            </w:r>
            <w:proofErr w:type="gramStart"/>
            <w:r>
              <w:rPr>
                <w:rFonts w:ascii="Times New Roman" w:hAnsi="Times New Roman" w:cs="Times New Roman"/>
              </w:rPr>
              <w:t xml:space="preserve">.  </w:t>
            </w:r>
            <w:proofErr w:type="gramEnd"/>
            <w:r>
              <w:rPr>
                <w:rFonts w:ascii="Times New Roman" w:hAnsi="Times New Roman" w:cs="Times New Roman"/>
              </w:rPr>
              <w:t>If not the full year, use the beginning date you were provided the vehicle.)  If you had more tha</w:t>
            </w:r>
            <w:r w:rsidR="004D5E7B">
              <w:rPr>
                <w:rFonts w:ascii="Times New Roman" w:hAnsi="Times New Roman" w:cs="Times New Roman"/>
              </w:rPr>
              <w:t>n</w:t>
            </w:r>
            <w:r>
              <w:rPr>
                <w:rFonts w:ascii="Times New Roman" w:hAnsi="Times New Roman" w:cs="Times New Roman"/>
              </w:rPr>
              <w:t xml:space="preserve"> one vehicle during the year, please fill out 2 forms</w:t>
            </w:r>
            <w:proofErr w:type="gramStart"/>
            <w:r>
              <w:rPr>
                <w:rFonts w:ascii="Times New Roman" w:hAnsi="Times New Roman" w:cs="Times New Roman"/>
              </w:rPr>
              <w:t xml:space="preserve">.  </w:t>
            </w:r>
            <w:proofErr w:type="gramEnd"/>
            <w:r w:rsidR="004D5E7B">
              <w:rPr>
                <w:rFonts w:ascii="Times New Roman" w:hAnsi="Times New Roman" w:cs="Times New Roman"/>
              </w:rPr>
              <w:t>Note:  You can use 12/1/</w:t>
            </w:r>
            <w:r w:rsidR="00BE3B82">
              <w:rPr>
                <w:rFonts w:ascii="Times New Roman" w:hAnsi="Times New Roman" w:cs="Times New Roman"/>
              </w:rPr>
              <w:t>20</w:t>
            </w:r>
            <w:r w:rsidR="004D5E7B">
              <w:rPr>
                <w:rFonts w:ascii="Times New Roman" w:hAnsi="Times New Roman" w:cs="Times New Roman"/>
              </w:rPr>
              <w:t xml:space="preserve"> to 11/30/</w:t>
            </w:r>
            <w:r w:rsidR="00347FBF">
              <w:rPr>
                <w:rFonts w:ascii="Times New Roman" w:hAnsi="Times New Roman" w:cs="Times New Roman"/>
              </w:rPr>
              <w:t>2</w:t>
            </w:r>
            <w:r w:rsidR="00BE3B82">
              <w:rPr>
                <w:rFonts w:ascii="Times New Roman" w:hAnsi="Times New Roman" w:cs="Times New Roman"/>
              </w:rPr>
              <w:t>1</w:t>
            </w:r>
            <w:r w:rsidR="004D5E7B">
              <w:rPr>
                <w:rFonts w:ascii="Times New Roman" w:hAnsi="Times New Roman" w:cs="Times New Roman"/>
              </w:rPr>
              <w:t xml:space="preserve"> for a full </w:t>
            </w:r>
            <w:proofErr w:type="gramStart"/>
            <w:r w:rsidR="004D5E7B">
              <w:rPr>
                <w:rFonts w:ascii="Times New Roman" w:hAnsi="Times New Roman" w:cs="Times New Roman"/>
              </w:rPr>
              <w:t>12 month</w:t>
            </w:r>
            <w:proofErr w:type="gramEnd"/>
            <w:r w:rsidR="004D5E7B">
              <w:rPr>
                <w:rFonts w:ascii="Times New Roman" w:hAnsi="Times New Roman" w:cs="Times New Roman"/>
              </w:rPr>
              <w:t xml:space="preserve"> period or estimate December 20</w:t>
            </w:r>
            <w:r w:rsidR="00347FBF">
              <w:rPr>
                <w:rFonts w:ascii="Times New Roman" w:hAnsi="Times New Roman" w:cs="Times New Roman"/>
              </w:rPr>
              <w:t>2</w:t>
            </w:r>
            <w:r w:rsidR="00BE3B82">
              <w:rPr>
                <w:rFonts w:ascii="Times New Roman" w:hAnsi="Times New Roman" w:cs="Times New Roman"/>
              </w:rPr>
              <w:t>1</w:t>
            </w:r>
            <w:r w:rsidR="004D5E7B">
              <w:rPr>
                <w:rFonts w:ascii="Times New Roman" w:hAnsi="Times New Roman" w:cs="Times New Roman"/>
              </w:rPr>
              <w:t xml:space="preserve"> mileage.</w:t>
            </w:r>
          </w:p>
          <w:p w14:paraId="083CAD2B" w14:textId="77777777" w:rsidR="003B6964" w:rsidRDefault="003B6964" w:rsidP="00FC6D58">
            <w:pPr>
              <w:spacing w:after="0"/>
              <w:contextualSpacing/>
              <w:rPr>
                <w:rFonts w:ascii="Times New Roman" w:hAnsi="Times New Roman" w:cs="Times New Roman"/>
              </w:rPr>
            </w:pPr>
          </w:p>
          <w:p w14:paraId="1ACBFDA6" w14:textId="3CAB0025" w:rsidR="00B27D11" w:rsidRPr="009A3A41" w:rsidRDefault="00B27D11" w:rsidP="00FC6D58">
            <w:pPr>
              <w:spacing w:after="0"/>
              <w:contextualSpacing/>
              <w:rPr>
                <w:rFonts w:ascii="Times New Roman" w:hAnsi="Times New Roman" w:cs="Times New Roman"/>
              </w:rPr>
            </w:pPr>
            <w:r w:rsidRPr="009A3A41">
              <w:rPr>
                <w:rFonts w:ascii="Times New Roman" w:hAnsi="Times New Roman" w:cs="Times New Roman"/>
              </w:rPr>
              <w:t>Total vehicle mileage for</w:t>
            </w:r>
            <w:r w:rsidR="003B6964">
              <w:rPr>
                <w:rFonts w:ascii="Times New Roman" w:hAnsi="Times New Roman" w:cs="Times New Roman"/>
              </w:rPr>
              <w:t xml:space="preserve"> above period:</w:t>
            </w:r>
            <w:r w:rsidRPr="009A3A41">
              <w:rPr>
                <w:rFonts w:ascii="Times New Roman" w:hAnsi="Times New Roman" w:cs="Times New Roman"/>
              </w:rPr>
              <w:t xml:space="preserve"> ______</w:t>
            </w:r>
            <w:r w:rsidR="00BA1B7A" w:rsidRPr="009A3A41">
              <w:rPr>
                <w:rFonts w:ascii="Times New Roman" w:hAnsi="Times New Roman" w:cs="Times New Roman"/>
              </w:rPr>
              <w:t>_ Personal</w:t>
            </w:r>
            <w:r w:rsidRPr="009A3A41">
              <w:rPr>
                <w:rFonts w:ascii="Times New Roman" w:hAnsi="Times New Roman" w:cs="Times New Roman"/>
              </w:rPr>
              <w:t xml:space="preserve"> miles</w:t>
            </w:r>
            <w:r w:rsidR="003B6964">
              <w:rPr>
                <w:rFonts w:ascii="Times New Roman" w:hAnsi="Times New Roman" w:cs="Times New Roman"/>
              </w:rPr>
              <w:t xml:space="preserve"> for above </w:t>
            </w:r>
            <w:proofErr w:type="gramStart"/>
            <w:r w:rsidR="003B6964">
              <w:rPr>
                <w:rFonts w:ascii="Times New Roman" w:hAnsi="Times New Roman" w:cs="Times New Roman"/>
              </w:rPr>
              <w:t>period</w:t>
            </w:r>
            <w:r w:rsidRPr="009A3A41">
              <w:rPr>
                <w:rFonts w:ascii="Times New Roman" w:hAnsi="Times New Roman" w:cs="Times New Roman"/>
              </w:rPr>
              <w:t>:_</w:t>
            </w:r>
            <w:proofErr w:type="gramEnd"/>
            <w:r w:rsidRPr="009A3A41">
              <w:rPr>
                <w:rFonts w:ascii="Times New Roman" w:hAnsi="Times New Roman" w:cs="Times New Roman"/>
              </w:rPr>
              <w:t>________________</w:t>
            </w:r>
          </w:p>
          <w:p w14:paraId="1ECE9788" w14:textId="77777777" w:rsidR="00F95099" w:rsidRPr="009A3A41" w:rsidRDefault="00F95099" w:rsidP="00FC6D58">
            <w:pPr>
              <w:spacing w:after="0"/>
              <w:contextualSpacing/>
              <w:rPr>
                <w:rFonts w:ascii="Times New Roman" w:hAnsi="Times New Roman" w:cs="Times New Roman"/>
              </w:rPr>
            </w:pPr>
          </w:p>
          <w:p w14:paraId="76980828" w14:textId="734AFF4B" w:rsidR="00B27D11" w:rsidRPr="009A3A41" w:rsidRDefault="00B27D11" w:rsidP="00FC6D58">
            <w:pPr>
              <w:spacing w:after="0"/>
              <w:contextualSpacing/>
              <w:rPr>
                <w:rFonts w:ascii="Times New Roman" w:hAnsi="Times New Roman" w:cs="Times New Roman"/>
                <w:b/>
              </w:rPr>
            </w:pPr>
            <w:r w:rsidRPr="009A3A41">
              <w:rPr>
                <w:rFonts w:ascii="Times New Roman" w:hAnsi="Times New Roman" w:cs="Times New Roman"/>
                <w:b/>
              </w:rPr>
              <w:t>If the vehicle was purchased in 20</w:t>
            </w:r>
            <w:r w:rsidR="00347FBF">
              <w:rPr>
                <w:rFonts w:ascii="Times New Roman" w:hAnsi="Times New Roman" w:cs="Times New Roman"/>
                <w:b/>
              </w:rPr>
              <w:t>2</w:t>
            </w:r>
            <w:r w:rsidR="00BE3B82">
              <w:rPr>
                <w:rFonts w:ascii="Times New Roman" w:hAnsi="Times New Roman" w:cs="Times New Roman"/>
                <w:b/>
              </w:rPr>
              <w:t>1</w:t>
            </w:r>
            <w:r w:rsidRPr="009A3A41">
              <w:rPr>
                <w:rFonts w:ascii="Times New Roman" w:hAnsi="Times New Roman" w:cs="Times New Roman"/>
                <w:b/>
              </w:rPr>
              <w:t xml:space="preserve">, please provide purchase invoice; if leased, provide lease agreement. </w:t>
            </w:r>
          </w:p>
          <w:p w14:paraId="417DD8DF" w14:textId="77777777" w:rsidR="00B27D11" w:rsidRPr="009A3A41" w:rsidRDefault="00B27D11" w:rsidP="00FC6D58">
            <w:pPr>
              <w:spacing w:after="0"/>
              <w:contextualSpacing/>
              <w:rPr>
                <w:rFonts w:ascii="Times New Roman" w:hAnsi="Times New Roman" w:cs="Times New Roman"/>
              </w:rPr>
            </w:pPr>
          </w:p>
          <w:p w14:paraId="13F5C40C" w14:textId="77777777" w:rsidR="00F95099" w:rsidRPr="009A3A41" w:rsidRDefault="00F95099" w:rsidP="00FC6D58">
            <w:pPr>
              <w:spacing w:after="0"/>
              <w:contextualSpacing/>
              <w:rPr>
                <w:rFonts w:ascii="Times New Roman" w:hAnsi="Times New Roman" w:cs="Times New Roman"/>
              </w:rPr>
            </w:pPr>
          </w:p>
          <w:p w14:paraId="566EBC73" w14:textId="77777777" w:rsidR="00B27D11" w:rsidRPr="009A3A41" w:rsidRDefault="00B27D11" w:rsidP="00FC6D58">
            <w:pPr>
              <w:spacing w:after="0"/>
              <w:contextualSpacing/>
              <w:rPr>
                <w:rFonts w:ascii="Times New Roman" w:eastAsia="Times New Roman" w:hAnsi="Times New Roman" w:cs="Times New Roman"/>
                <w:b/>
                <w:color w:val="252525"/>
              </w:rPr>
            </w:pPr>
          </w:p>
          <w:p w14:paraId="71407B8A" w14:textId="77777777" w:rsidR="00B27D11" w:rsidRPr="009A3A41" w:rsidRDefault="00B27D11" w:rsidP="00FC6D58">
            <w:pPr>
              <w:spacing w:after="0"/>
              <w:contextualSpacing/>
              <w:rPr>
                <w:rFonts w:ascii="Times New Roman" w:hAnsi="Times New Roman" w:cs="Times New Roman"/>
                <w:b/>
                <w:sz w:val="24"/>
                <w:szCs w:val="24"/>
              </w:rPr>
            </w:pPr>
            <w:r w:rsidRPr="009A3A41">
              <w:rPr>
                <w:rFonts w:ascii="Times New Roman" w:hAnsi="Times New Roman" w:cs="Times New Roman"/>
                <w:b/>
                <w:sz w:val="24"/>
                <w:szCs w:val="24"/>
              </w:rPr>
              <w:t>Tangible Property Regulations</w:t>
            </w:r>
          </w:p>
          <w:p w14:paraId="51D04F53" w14:textId="77777777" w:rsidR="00F95099" w:rsidRPr="009A3A41" w:rsidRDefault="00F95099" w:rsidP="00FC6D58">
            <w:pPr>
              <w:spacing w:after="0"/>
              <w:contextualSpacing/>
              <w:rPr>
                <w:rFonts w:ascii="Times New Roman" w:hAnsi="Times New Roman" w:cs="Times New Roman"/>
                <w:b/>
                <w:sz w:val="16"/>
                <w:szCs w:val="16"/>
              </w:rPr>
            </w:pPr>
          </w:p>
          <w:p w14:paraId="3F7FF619" w14:textId="77777777" w:rsidR="00B27D11" w:rsidRPr="009A3A41" w:rsidRDefault="00B27D11" w:rsidP="00FC6D58">
            <w:pPr>
              <w:spacing w:after="0"/>
              <w:contextualSpacing/>
              <w:rPr>
                <w:rFonts w:ascii="Times New Roman" w:hAnsi="Times New Roman" w:cs="Times New Roman"/>
              </w:rPr>
            </w:pPr>
            <w:r w:rsidRPr="009A3A41">
              <w:rPr>
                <w:rFonts w:ascii="Times New Roman" w:hAnsi="Times New Roman" w:cs="Times New Roman"/>
              </w:rPr>
              <w:t>The IRS implemented the tangible property regulations (TP</w:t>
            </w:r>
            <w:r w:rsidR="00B14502" w:rsidRPr="009A3A41">
              <w:rPr>
                <w:rFonts w:ascii="Times New Roman" w:hAnsi="Times New Roman" w:cs="Times New Roman"/>
              </w:rPr>
              <w:t>R</w:t>
            </w:r>
            <w:r w:rsidRPr="009A3A41">
              <w:rPr>
                <w:rFonts w:ascii="Times New Roman" w:hAnsi="Times New Roman" w:cs="Times New Roman"/>
              </w:rPr>
              <w:t>s) (T.D. 9689) effective for taxable years ending on or after January 1, 2014. This new guidance determines whether certain expenditures are required to be capitalized or expensed, the tax treatment of materials and supplies, and if the remaining basis in assets partially disposed of can be written off</w:t>
            </w:r>
            <w:proofErr w:type="gramStart"/>
            <w:r w:rsidRPr="009A3A41">
              <w:rPr>
                <w:rFonts w:ascii="Times New Roman" w:hAnsi="Times New Roman" w:cs="Times New Roman"/>
              </w:rPr>
              <w:t xml:space="preserve">.  </w:t>
            </w:r>
            <w:proofErr w:type="gramEnd"/>
            <w:r w:rsidRPr="009A3A41">
              <w:rPr>
                <w:rFonts w:ascii="Times New Roman" w:hAnsi="Times New Roman" w:cs="Times New Roman"/>
              </w:rPr>
              <w:t>Taxpayers with depreciable property are generally subject to these regulations in some manner.</w:t>
            </w:r>
          </w:p>
          <w:p w14:paraId="2B10F9D8" w14:textId="77777777" w:rsidR="00F95099" w:rsidRPr="009A3A41" w:rsidRDefault="00F95099" w:rsidP="00FC6D58">
            <w:pPr>
              <w:spacing w:after="0"/>
              <w:contextualSpacing/>
              <w:rPr>
                <w:rFonts w:ascii="Times New Roman" w:hAnsi="Times New Roman" w:cs="Times New Roman"/>
                <w:sz w:val="16"/>
                <w:szCs w:val="16"/>
              </w:rPr>
            </w:pPr>
          </w:p>
          <w:p w14:paraId="454DA85D" w14:textId="2EF7865B" w:rsidR="00B27D11" w:rsidRPr="009A3A41" w:rsidRDefault="00B27D11" w:rsidP="00FC6D58">
            <w:pPr>
              <w:spacing w:after="0"/>
              <w:contextualSpacing/>
              <w:rPr>
                <w:rFonts w:ascii="Times New Roman" w:hAnsi="Times New Roman" w:cs="Times New Roman"/>
              </w:rPr>
            </w:pPr>
            <w:r w:rsidRPr="009A3A41">
              <w:rPr>
                <w:rFonts w:ascii="Times New Roman" w:hAnsi="Times New Roman" w:cs="Times New Roman"/>
              </w:rPr>
              <w:t>The TPRs are complex and must be addressed annually with respect to current year activity. Please review these topics in preparation for the 20</w:t>
            </w:r>
            <w:r w:rsidR="00DD3B5B">
              <w:rPr>
                <w:rFonts w:ascii="Times New Roman" w:hAnsi="Times New Roman" w:cs="Times New Roman"/>
              </w:rPr>
              <w:t>2</w:t>
            </w:r>
            <w:r w:rsidR="00BE3B82">
              <w:rPr>
                <w:rFonts w:ascii="Times New Roman" w:hAnsi="Times New Roman" w:cs="Times New Roman"/>
              </w:rPr>
              <w:t>1</w:t>
            </w:r>
            <w:r w:rsidRPr="009A3A41">
              <w:rPr>
                <w:rFonts w:ascii="Times New Roman" w:hAnsi="Times New Roman" w:cs="Times New Roman"/>
              </w:rPr>
              <w:t xml:space="preserve"> filing requirements.</w:t>
            </w:r>
          </w:p>
          <w:p w14:paraId="4F40C9E8" w14:textId="77777777" w:rsidR="00F95099" w:rsidRPr="009A3A41" w:rsidRDefault="00F95099" w:rsidP="00FC6D58">
            <w:pPr>
              <w:spacing w:after="0"/>
              <w:contextualSpacing/>
              <w:rPr>
                <w:rFonts w:ascii="Times New Roman" w:hAnsi="Times New Roman" w:cs="Times New Roman"/>
                <w:sz w:val="16"/>
                <w:szCs w:val="16"/>
              </w:rPr>
            </w:pPr>
          </w:p>
          <w:p w14:paraId="038EA61F" w14:textId="1D88DCCE" w:rsidR="00B27D11" w:rsidRPr="009A3A41" w:rsidRDefault="00B27D11" w:rsidP="00FC6D58">
            <w:pPr>
              <w:spacing w:after="0"/>
              <w:contextualSpacing/>
              <w:rPr>
                <w:rFonts w:ascii="Times New Roman" w:hAnsi="Times New Roman" w:cs="Times New Roman"/>
              </w:rPr>
            </w:pPr>
            <w:r w:rsidRPr="009A3A41">
              <w:rPr>
                <w:rFonts w:ascii="Times New Roman" w:hAnsi="Times New Roman" w:cs="Times New Roman"/>
              </w:rPr>
              <w:t>In preparation of the 20</w:t>
            </w:r>
            <w:r w:rsidR="00347FBF">
              <w:rPr>
                <w:rFonts w:ascii="Times New Roman" w:hAnsi="Times New Roman" w:cs="Times New Roman"/>
              </w:rPr>
              <w:t>2</w:t>
            </w:r>
            <w:r w:rsidR="00BE3B82">
              <w:rPr>
                <w:rFonts w:ascii="Times New Roman" w:hAnsi="Times New Roman" w:cs="Times New Roman"/>
              </w:rPr>
              <w:t>1</w:t>
            </w:r>
            <w:r w:rsidRPr="009A3A41">
              <w:rPr>
                <w:rFonts w:ascii="Times New Roman" w:hAnsi="Times New Roman" w:cs="Times New Roman"/>
              </w:rPr>
              <w:t xml:space="preserve"> tax return, we request a detail of all 20</w:t>
            </w:r>
            <w:r w:rsidR="00347FBF">
              <w:rPr>
                <w:rFonts w:ascii="Times New Roman" w:hAnsi="Times New Roman" w:cs="Times New Roman"/>
              </w:rPr>
              <w:t>2</w:t>
            </w:r>
            <w:r w:rsidR="00BE3B82">
              <w:rPr>
                <w:rFonts w:ascii="Times New Roman" w:hAnsi="Times New Roman" w:cs="Times New Roman"/>
              </w:rPr>
              <w:t>1</w:t>
            </w:r>
            <w:r w:rsidRPr="009A3A41">
              <w:rPr>
                <w:rFonts w:ascii="Times New Roman" w:hAnsi="Times New Roman" w:cs="Times New Roman"/>
              </w:rPr>
              <w:t xml:space="preserve"> activity for the following:</w:t>
            </w:r>
          </w:p>
          <w:p w14:paraId="1287A8C3" w14:textId="77777777" w:rsidR="00F95099" w:rsidRPr="009A3A41" w:rsidRDefault="00F95099" w:rsidP="00FC6D58">
            <w:pPr>
              <w:spacing w:after="0"/>
              <w:contextualSpacing/>
              <w:rPr>
                <w:rFonts w:ascii="Times New Roman" w:hAnsi="Times New Roman" w:cs="Times New Roman"/>
                <w:sz w:val="16"/>
                <w:szCs w:val="16"/>
              </w:rPr>
            </w:pPr>
          </w:p>
          <w:p w14:paraId="79620ED6" w14:textId="77777777" w:rsidR="00B27D11" w:rsidRPr="009A3A41" w:rsidRDefault="00B27D11" w:rsidP="00FC6D58">
            <w:pPr>
              <w:pStyle w:val="ListParagraph"/>
              <w:numPr>
                <w:ilvl w:val="0"/>
                <w:numId w:val="2"/>
              </w:numPr>
              <w:spacing w:after="0"/>
              <w:rPr>
                <w:rFonts w:ascii="Times New Roman" w:hAnsi="Times New Roman" w:cs="Times New Roman"/>
              </w:rPr>
            </w:pPr>
            <w:r w:rsidRPr="009A3A41">
              <w:rPr>
                <w:rFonts w:ascii="Times New Roman" w:hAnsi="Times New Roman" w:cs="Times New Roman"/>
              </w:rPr>
              <w:t>Capitalized tangible property including building improvements, equipment, furniture &amp; fixtures, other such as fencing, landscaping, etc.</w:t>
            </w:r>
          </w:p>
          <w:p w14:paraId="41E02B51" w14:textId="77777777" w:rsidR="00B27D11" w:rsidRPr="009A3A41" w:rsidRDefault="00B27D11" w:rsidP="00FC6D58">
            <w:pPr>
              <w:pStyle w:val="ListParagraph"/>
              <w:numPr>
                <w:ilvl w:val="0"/>
                <w:numId w:val="2"/>
              </w:numPr>
              <w:spacing w:after="0"/>
              <w:rPr>
                <w:rFonts w:ascii="Times New Roman" w:hAnsi="Times New Roman" w:cs="Times New Roman"/>
              </w:rPr>
            </w:pPr>
            <w:r w:rsidRPr="009A3A41">
              <w:rPr>
                <w:rFonts w:ascii="Times New Roman" w:hAnsi="Times New Roman" w:cs="Times New Roman"/>
              </w:rPr>
              <w:lastRenderedPageBreak/>
              <w:t xml:space="preserve">Repairs and maintenance costs (providing a QuickBooks accountants </w:t>
            </w:r>
            <w:proofErr w:type="gramStart"/>
            <w:r w:rsidRPr="009A3A41">
              <w:rPr>
                <w:rFonts w:ascii="Times New Roman" w:hAnsi="Times New Roman" w:cs="Times New Roman"/>
              </w:rPr>
              <w:t>copy</w:t>
            </w:r>
            <w:proofErr w:type="gramEnd"/>
            <w:r w:rsidRPr="009A3A41">
              <w:rPr>
                <w:rFonts w:ascii="Times New Roman" w:hAnsi="Times New Roman" w:cs="Times New Roman"/>
              </w:rPr>
              <w:t xml:space="preserve"> or backup file should accomplish this)</w:t>
            </w:r>
          </w:p>
          <w:p w14:paraId="4FEA9AC4" w14:textId="77777777" w:rsidR="00F95099" w:rsidRPr="009A3A41" w:rsidRDefault="00F95099" w:rsidP="00F95099">
            <w:pPr>
              <w:pStyle w:val="ListParagraph"/>
              <w:spacing w:after="0"/>
              <w:rPr>
                <w:rFonts w:ascii="Times New Roman" w:hAnsi="Times New Roman" w:cs="Times New Roman"/>
              </w:rPr>
            </w:pPr>
          </w:p>
          <w:p w14:paraId="764030F5" w14:textId="77777777" w:rsidR="00B27D11" w:rsidRPr="009A3A41" w:rsidRDefault="00B27D11" w:rsidP="00FC6D58">
            <w:pPr>
              <w:spacing w:after="0"/>
              <w:contextualSpacing/>
              <w:rPr>
                <w:rFonts w:ascii="Times New Roman" w:hAnsi="Times New Roman" w:cs="Times New Roman"/>
              </w:rPr>
            </w:pPr>
            <w:r w:rsidRPr="009A3A41">
              <w:rPr>
                <w:rFonts w:ascii="Times New Roman" w:hAnsi="Times New Roman" w:cs="Times New Roman"/>
              </w:rPr>
              <w:t>Please keep in mind that if you adopted the de minimis safe harbor accounting policy</w:t>
            </w:r>
            <w:r w:rsidR="00B14502" w:rsidRPr="009A3A41">
              <w:rPr>
                <w:rFonts w:ascii="Times New Roman" w:hAnsi="Times New Roman" w:cs="Times New Roman"/>
              </w:rPr>
              <w:t xml:space="preserve"> (a ONE-TIME company policy adoption)</w:t>
            </w:r>
            <w:r w:rsidRPr="009A3A41">
              <w:rPr>
                <w:rFonts w:ascii="Times New Roman" w:hAnsi="Times New Roman" w:cs="Times New Roman"/>
              </w:rPr>
              <w:t>, you should confirm that amounts less than $</w:t>
            </w:r>
            <w:r w:rsidR="003B6964">
              <w:rPr>
                <w:rFonts w:ascii="Times New Roman" w:hAnsi="Times New Roman" w:cs="Times New Roman"/>
              </w:rPr>
              <w:t>2,</w:t>
            </w:r>
            <w:r w:rsidRPr="009A3A41">
              <w:rPr>
                <w:rFonts w:ascii="Times New Roman" w:hAnsi="Times New Roman" w:cs="Times New Roman"/>
              </w:rPr>
              <w:t xml:space="preserve">500 are </w:t>
            </w:r>
            <w:r w:rsidRPr="009A3A41">
              <w:rPr>
                <w:rFonts w:ascii="Times New Roman" w:hAnsi="Times New Roman" w:cs="Times New Roman"/>
                <w:b/>
              </w:rPr>
              <w:t>not</w:t>
            </w:r>
            <w:r w:rsidRPr="009A3A41">
              <w:rPr>
                <w:rFonts w:ascii="Times New Roman" w:hAnsi="Times New Roman" w:cs="Times New Roman"/>
              </w:rPr>
              <w:t xml:space="preserve"> </w:t>
            </w:r>
            <w:proofErr w:type="gramStart"/>
            <w:r w:rsidRPr="009A3A41">
              <w:rPr>
                <w:rFonts w:ascii="Times New Roman" w:hAnsi="Times New Roman" w:cs="Times New Roman"/>
              </w:rPr>
              <w:t>capitalized, but</w:t>
            </w:r>
            <w:proofErr w:type="gramEnd"/>
            <w:r w:rsidRPr="009A3A41">
              <w:rPr>
                <w:rFonts w:ascii="Times New Roman" w:hAnsi="Times New Roman" w:cs="Times New Roman"/>
              </w:rPr>
              <w:t xml:space="preserve"> expensed as repairs. Information and a sample policy for the de minimis safe harbor can be found on our website, </w:t>
            </w:r>
            <w:r w:rsidRPr="009A3A41">
              <w:rPr>
                <w:rFonts w:ascii="Times New Roman" w:hAnsi="Times New Roman" w:cs="Times New Roman"/>
                <w:b/>
              </w:rPr>
              <w:t>http://www.mcilvain.net/</w:t>
            </w:r>
            <w:r w:rsidRPr="009A3A41">
              <w:rPr>
                <w:rFonts w:ascii="Times New Roman" w:hAnsi="Times New Roman" w:cs="Times New Roman"/>
              </w:rPr>
              <w:t>, in our resources section. This Safe Harbor policy will be an annual election on the tax return if you have adopted the policy. (Please provide us with a copy of your written policy if you have not already done so).</w:t>
            </w:r>
          </w:p>
          <w:p w14:paraId="17A32C74" w14:textId="77777777" w:rsidR="00F95099" w:rsidRPr="009A3A41" w:rsidRDefault="00F95099" w:rsidP="00FC6D58">
            <w:pPr>
              <w:spacing w:after="0"/>
              <w:contextualSpacing/>
              <w:rPr>
                <w:rFonts w:ascii="Times New Roman" w:hAnsi="Times New Roman" w:cs="Times New Roman"/>
                <w:sz w:val="16"/>
                <w:szCs w:val="16"/>
              </w:rPr>
            </w:pPr>
          </w:p>
          <w:p w14:paraId="69ED24F2" w14:textId="77777777" w:rsidR="00B27D11" w:rsidRPr="009A3A41" w:rsidRDefault="00B27D11" w:rsidP="00FC6D58">
            <w:pPr>
              <w:spacing w:after="0"/>
              <w:contextualSpacing/>
              <w:rPr>
                <w:rFonts w:ascii="Times New Roman" w:hAnsi="Times New Roman" w:cs="Times New Roman"/>
              </w:rPr>
            </w:pPr>
            <w:r w:rsidRPr="009A3A41">
              <w:rPr>
                <w:rFonts w:ascii="Times New Roman" w:hAnsi="Times New Roman" w:cs="Times New Roman"/>
              </w:rPr>
              <w:t>Also on our website is a guide to the TPRs that you might find helpful in addressing any repairs vs. capitalization (and removal of capitalized replacements) issues. You could be required to provide documentation on sizable repairs, so we recommend you keep adequate records of how you identified the unit of property being repaired and analyzed the cost as repair vs</w:t>
            </w:r>
            <w:r w:rsidR="00B14502" w:rsidRPr="009A3A41">
              <w:rPr>
                <w:rFonts w:ascii="Times New Roman" w:hAnsi="Times New Roman" w:cs="Times New Roman"/>
              </w:rPr>
              <w:t>.</w:t>
            </w:r>
            <w:r w:rsidRPr="009A3A41">
              <w:rPr>
                <w:rFonts w:ascii="Times New Roman" w:hAnsi="Times New Roman" w:cs="Times New Roman"/>
              </w:rPr>
              <w:t xml:space="preserve"> capitalized cost </w:t>
            </w:r>
            <w:proofErr w:type="gramStart"/>
            <w:r w:rsidRPr="009A3A41">
              <w:rPr>
                <w:rFonts w:ascii="Times New Roman" w:hAnsi="Times New Roman" w:cs="Times New Roman"/>
              </w:rPr>
              <w:t>in light of</w:t>
            </w:r>
            <w:proofErr w:type="gramEnd"/>
            <w:r w:rsidRPr="009A3A41">
              <w:rPr>
                <w:rFonts w:ascii="Times New Roman" w:hAnsi="Times New Roman" w:cs="Times New Roman"/>
              </w:rPr>
              <w:t xml:space="preserve"> the TPRs. Please confer with us if you would like help in this process as we will also be reviewing the detail for compliance and tax preparation purposes.</w:t>
            </w:r>
          </w:p>
          <w:p w14:paraId="49AF4AB4" w14:textId="77777777" w:rsidR="00D82A95" w:rsidRPr="009A3A41" w:rsidRDefault="00D82A95" w:rsidP="00FC6D58">
            <w:pPr>
              <w:spacing w:after="0"/>
              <w:contextualSpacing/>
              <w:rPr>
                <w:rFonts w:ascii="Times New Roman" w:hAnsi="Times New Roman" w:cs="Times New Roman"/>
              </w:rPr>
            </w:pPr>
          </w:p>
          <w:p w14:paraId="64D1BFB8" w14:textId="77777777" w:rsidR="00D82A95" w:rsidRPr="009A3A41" w:rsidRDefault="00D82A95" w:rsidP="00FC6D58">
            <w:pPr>
              <w:spacing w:after="0"/>
              <w:contextualSpacing/>
              <w:rPr>
                <w:rFonts w:ascii="Times New Roman" w:hAnsi="Times New Roman" w:cs="Times New Roman"/>
                <w:b/>
                <w:sz w:val="24"/>
                <w:szCs w:val="24"/>
              </w:rPr>
            </w:pPr>
            <w:r w:rsidRPr="009A3A41">
              <w:rPr>
                <w:rFonts w:ascii="Times New Roman" w:hAnsi="Times New Roman" w:cs="Times New Roman"/>
                <w:b/>
              </w:rPr>
              <w:t>ACTION STEP</w:t>
            </w:r>
            <w:r w:rsidRPr="009A3A41">
              <w:rPr>
                <w:rFonts w:ascii="Times New Roman" w:hAnsi="Times New Roman" w:cs="Times New Roman"/>
              </w:rPr>
              <w:t xml:space="preserve"> - </w:t>
            </w:r>
            <w:r w:rsidRPr="009A3A41">
              <w:rPr>
                <w:rFonts w:ascii="Times New Roman" w:hAnsi="Times New Roman" w:cs="Times New Roman"/>
                <w:b/>
                <w:sz w:val="24"/>
                <w:szCs w:val="24"/>
              </w:rPr>
              <w:t xml:space="preserve">Tangible Property Regulations:  Review your capitalized asset and repairs and maintenance activity for compliance with the TPRs and keep detailed records of costs </w:t>
            </w:r>
            <w:r w:rsidR="00734B14" w:rsidRPr="009A3A41">
              <w:rPr>
                <w:rFonts w:ascii="Times New Roman" w:hAnsi="Times New Roman" w:cs="Times New Roman"/>
                <w:b/>
                <w:sz w:val="24"/>
                <w:szCs w:val="24"/>
              </w:rPr>
              <w:t xml:space="preserve">with </w:t>
            </w:r>
            <w:r w:rsidRPr="009A3A41">
              <w:rPr>
                <w:rFonts w:ascii="Times New Roman" w:hAnsi="Times New Roman" w:cs="Times New Roman"/>
                <w:b/>
                <w:sz w:val="24"/>
                <w:szCs w:val="24"/>
              </w:rPr>
              <w:t>supporting documentation as to your process of determining the tax treatment.</w:t>
            </w:r>
          </w:p>
          <w:p w14:paraId="5DB4D800" w14:textId="77777777" w:rsidR="00F95099" w:rsidRPr="009A3A41" w:rsidRDefault="00F95099" w:rsidP="00FC6D58">
            <w:pPr>
              <w:spacing w:after="0"/>
              <w:contextualSpacing/>
              <w:rPr>
                <w:rFonts w:ascii="Times New Roman" w:hAnsi="Times New Roman" w:cs="Times New Roman"/>
                <w:b/>
                <w:sz w:val="16"/>
                <w:szCs w:val="16"/>
              </w:rPr>
            </w:pPr>
          </w:p>
          <w:p w14:paraId="7DCF4FE3" w14:textId="77777777" w:rsidR="00D82A95" w:rsidRPr="009A3A41" w:rsidRDefault="00D82A95" w:rsidP="00FC6D58">
            <w:pPr>
              <w:spacing w:after="0"/>
              <w:contextualSpacing/>
              <w:rPr>
                <w:rFonts w:ascii="Times New Roman" w:hAnsi="Times New Roman" w:cs="Times New Roman"/>
                <w:b/>
                <w:sz w:val="24"/>
                <w:szCs w:val="24"/>
              </w:rPr>
            </w:pPr>
            <w:r w:rsidRPr="009A3A41">
              <w:rPr>
                <w:rFonts w:ascii="Times New Roman" w:hAnsi="Times New Roman" w:cs="Times New Roman"/>
                <w:b/>
                <w:sz w:val="24"/>
                <w:szCs w:val="24"/>
              </w:rPr>
              <w:t>We will be reviewing this activity while preparing your return in adding assets to your depreciation schedules.</w:t>
            </w:r>
          </w:p>
          <w:p w14:paraId="1538BA25" w14:textId="77777777" w:rsidR="00D82A95" w:rsidRPr="009A3A41" w:rsidRDefault="00D82A95" w:rsidP="00FC6D58">
            <w:pPr>
              <w:spacing w:after="0"/>
              <w:contextualSpacing/>
              <w:rPr>
                <w:rFonts w:ascii="Times New Roman" w:hAnsi="Times New Roman" w:cs="Times New Roman"/>
              </w:rPr>
            </w:pPr>
          </w:p>
          <w:p w14:paraId="3C49C887" w14:textId="77777777" w:rsidR="00B27D11" w:rsidRPr="009A3A41" w:rsidRDefault="00B27D11" w:rsidP="00FC6D58">
            <w:pPr>
              <w:spacing w:after="0"/>
              <w:contextualSpacing/>
              <w:rPr>
                <w:rFonts w:ascii="Times New Roman" w:eastAsia="Times New Roman" w:hAnsi="Times New Roman" w:cs="Times New Roman"/>
                <w:color w:val="252525"/>
              </w:rPr>
            </w:pPr>
          </w:p>
        </w:tc>
      </w:tr>
      <w:tr w:rsidR="00B27D11" w:rsidRPr="009A3A41" w14:paraId="7323D18D" w14:textId="77777777" w:rsidTr="0078482A">
        <w:tc>
          <w:tcPr>
            <w:tcW w:w="0" w:type="auto"/>
            <w:tcMar>
              <w:top w:w="200" w:type="dxa"/>
              <w:left w:w="48" w:type="dxa"/>
              <w:bottom w:w="48" w:type="dxa"/>
              <w:right w:w="48" w:type="dxa"/>
            </w:tcMar>
          </w:tcPr>
          <w:p w14:paraId="628DC0A1" w14:textId="77777777" w:rsidR="00B27D11" w:rsidRPr="009A3A41" w:rsidRDefault="00B27D11" w:rsidP="00B27D11">
            <w:pPr>
              <w:rPr>
                <w:rFonts w:ascii="Times New Roman" w:hAnsi="Times New Roman" w:cs="Times New Roman"/>
              </w:rPr>
            </w:pPr>
          </w:p>
        </w:tc>
      </w:tr>
      <w:tr w:rsidR="00B27D11" w:rsidRPr="009A3A41" w14:paraId="4F6216EF" w14:textId="77777777" w:rsidTr="0078482A">
        <w:tc>
          <w:tcPr>
            <w:tcW w:w="0" w:type="auto"/>
            <w:tcMar>
              <w:top w:w="200" w:type="dxa"/>
              <w:left w:w="48" w:type="dxa"/>
              <w:bottom w:w="48" w:type="dxa"/>
              <w:right w:w="48" w:type="dxa"/>
            </w:tcMar>
          </w:tcPr>
          <w:p w14:paraId="402B1219" w14:textId="77777777" w:rsidR="00B27D11" w:rsidRPr="009A3A41" w:rsidRDefault="00B27D11" w:rsidP="00B27D11">
            <w:pPr>
              <w:rPr>
                <w:rFonts w:ascii="Times New Roman" w:hAnsi="Times New Roman" w:cs="Times New Roman"/>
              </w:rPr>
            </w:pPr>
          </w:p>
        </w:tc>
      </w:tr>
    </w:tbl>
    <w:p w14:paraId="01169E1A" w14:textId="77777777" w:rsidR="00B27D11" w:rsidRPr="009A3A41" w:rsidRDefault="00B27D11" w:rsidP="00B27D11">
      <w:pPr>
        <w:rPr>
          <w:rFonts w:ascii="Times New Roman" w:hAnsi="Times New Roman" w:cs="Times New Roman"/>
        </w:rPr>
      </w:pPr>
    </w:p>
    <w:p w14:paraId="5BBC05AA" w14:textId="77777777" w:rsidR="004A0444" w:rsidRPr="00B27D11" w:rsidRDefault="004A0444" w:rsidP="00B27D11">
      <w:r w:rsidRPr="00B27D11">
        <w:tab/>
      </w:r>
      <w:r w:rsidRPr="00B27D11">
        <w:tab/>
      </w:r>
      <w:r w:rsidRPr="00B27D11">
        <w:tab/>
      </w:r>
      <w:r w:rsidRPr="00B27D11">
        <w:tab/>
      </w:r>
      <w:r w:rsidRPr="00B27D11">
        <w:tab/>
      </w:r>
    </w:p>
    <w:sectPr w:rsidR="004A0444" w:rsidRPr="00B27D11" w:rsidSect="00FC6D58">
      <w:pgSz w:w="12240" w:h="15840"/>
      <w:pgMar w:top="864"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507A0"/>
    <w:multiLevelType w:val="hybridMultilevel"/>
    <w:tmpl w:val="6ED41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258C5"/>
    <w:multiLevelType w:val="hybridMultilevel"/>
    <w:tmpl w:val="72580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72D"/>
    <w:rsid w:val="0000320C"/>
    <w:rsid w:val="00003D55"/>
    <w:rsid w:val="00006720"/>
    <w:rsid w:val="00031CCA"/>
    <w:rsid w:val="00046092"/>
    <w:rsid w:val="00056933"/>
    <w:rsid w:val="00067E85"/>
    <w:rsid w:val="00085895"/>
    <w:rsid w:val="000B2A9D"/>
    <w:rsid w:val="000C5E08"/>
    <w:rsid w:val="000C70E2"/>
    <w:rsid w:val="000D4661"/>
    <w:rsid w:val="001005C1"/>
    <w:rsid w:val="00103307"/>
    <w:rsid w:val="00105D5D"/>
    <w:rsid w:val="00105FCE"/>
    <w:rsid w:val="00114F92"/>
    <w:rsid w:val="001220D1"/>
    <w:rsid w:val="001A62B5"/>
    <w:rsid w:val="001B518B"/>
    <w:rsid w:val="001B5A78"/>
    <w:rsid w:val="001D524D"/>
    <w:rsid w:val="001E68B6"/>
    <w:rsid w:val="001F64F9"/>
    <w:rsid w:val="002256E0"/>
    <w:rsid w:val="0022712C"/>
    <w:rsid w:val="002C673A"/>
    <w:rsid w:val="002E06C9"/>
    <w:rsid w:val="002E6E50"/>
    <w:rsid w:val="002E7966"/>
    <w:rsid w:val="002F568D"/>
    <w:rsid w:val="002F6900"/>
    <w:rsid w:val="002F79EB"/>
    <w:rsid w:val="00347FBF"/>
    <w:rsid w:val="00371B28"/>
    <w:rsid w:val="003755EF"/>
    <w:rsid w:val="003B6964"/>
    <w:rsid w:val="003C0B79"/>
    <w:rsid w:val="003D49C0"/>
    <w:rsid w:val="003F672D"/>
    <w:rsid w:val="004021D9"/>
    <w:rsid w:val="004151A1"/>
    <w:rsid w:val="00441C98"/>
    <w:rsid w:val="0045229C"/>
    <w:rsid w:val="00454B54"/>
    <w:rsid w:val="00455805"/>
    <w:rsid w:val="0046435B"/>
    <w:rsid w:val="00477782"/>
    <w:rsid w:val="004839FB"/>
    <w:rsid w:val="0048627A"/>
    <w:rsid w:val="004930D1"/>
    <w:rsid w:val="00494D61"/>
    <w:rsid w:val="0049646B"/>
    <w:rsid w:val="004A0444"/>
    <w:rsid w:val="004B61AB"/>
    <w:rsid w:val="004D5E7B"/>
    <w:rsid w:val="004F1CEE"/>
    <w:rsid w:val="0050015C"/>
    <w:rsid w:val="00522182"/>
    <w:rsid w:val="00562711"/>
    <w:rsid w:val="005922AB"/>
    <w:rsid w:val="00592F36"/>
    <w:rsid w:val="00594C6F"/>
    <w:rsid w:val="00597767"/>
    <w:rsid w:val="005B6981"/>
    <w:rsid w:val="006053E4"/>
    <w:rsid w:val="00620A8E"/>
    <w:rsid w:val="006266A6"/>
    <w:rsid w:val="0063520C"/>
    <w:rsid w:val="00662608"/>
    <w:rsid w:val="00671E63"/>
    <w:rsid w:val="006747D8"/>
    <w:rsid w:val="00694E46"/>
    <w:rsid w:val="006A5417"/>
    <w:rsid w:val="006B73F5"/>
    <w:rsid w:val="006C2195"/>
    <w:rsid w:val="006D695F"/>
    <w:rsid w:val="006E5619"/>
    <w:rsid w:val="006F242B"/>
    <w:rsid w:val="00700BF8"/>
    <w:rsid w:val="007029D9"/>
    <w:rsid w:val="007211E1"/>
    <w:rsid w:val="0072619C"/>
    <w:rsid w:val="00726362"/>
    <w:rsid w:val="00734B14"/>
    <w:rsid w:val="00743839"/>
    <w:rsid w:val="00744CF8"/>
    <w:rsid w:val="00790CEE"/>
    <w:rsid w:val="00793549"/>
    <w:rsid w:val="007955F3"/>
    <w:rsid w:val="007A72AE"/>
    <w:rsid w:val="007C23E4"/>
    <w:rsid w:val="007E6031"/>
    <w:rsid w:val="008373D7"/>
    <w:rsid w:val="008641AF"/>
    <w:rsid w:val="00866646"/>
    <w:rsid w:val="00871996"/>
    <w:rsid w:val="0089058F"/>
    <w:rsid w:val="008918D5"/>
    <w:rsid w:val="00896159"/>
    <w:rsid w:val="008971D7"/>
    <w:rsid w:val="008A76E4"/>
    <w:rsid w:val="008C2D78"/>
    <w:rsid w:val="009068B1"/>
    <w:rsid w:val="00916F64"/>
    <w:rsid w:val="00920905"/>
    <w:rsid w:val="0092196A"/>
    <w:rsid w:val="009358EA"/>
    <w:rsid w:val="00966BB1"/>
    <w:rsid w:val="00970DBB"/>
    <w:rsid w:val="00975D6A"/>
    <w:rsid w:val="0098359A"/>
    <w:rsid w:val="00995CC6"/>
    <w:rsid w:val="009A3A41"/>
    <w:rsid w:val="009E54BC"/>
    <w:rsid w:val="009F1FC8"/>
    <w:rsid w:val="00A05B39"/>
    <w:rsid w:val="00A264EB"/>
    <w:rsid w:val="00A33DD1"/>
    <w:rsid w:val="00A4641A"/>
    <w:rsid w:val="00A533E5"/>
    <w:rsid w:val="00A60028"/>
    <w:rsid w:val="00A74BC5"/>
    <w:rsid w:val="00A75574"/>
    <w:rsid w:val="00A979EE"/>
    <w:rsid w:val="00AD630B"/>
    <w:rsid w:val="00AE60B3"/>
    <w:rsid w:val="00AF7000"/>
    <w:rsid w:val="00B02198"/>
    <w:rsid w:val="00B0659B"/>
    <w:rsid w:val="00B14502"/>
    <w:rsid w:val="00B20AE2"/>
    <w:rsid w:val="00B21B38"/>
    <w:rsid w:val="00B24FD9"/>
    <w:rsid w:val="00B27A8A"/>
    <w:rsid w:val="00B27D11"/>
    <w:rsid w:val="00B31526"/>
    <w:rsid w:val="00B334CB"/>
    <w:rsid w:val="00B37667"/>
    <w:rsid w:val="00B52FBC"/>
    <w:rsid w:val="00B661FA"/>
    <w:rsid w:val="00B93675"/>
    <w:rsid w:val="00BA1B7A"/>
    <w:rsid w:val="00BC02BE"/>
    <w:rsid w:val="00BC1BA3"/>
    <w:rsid w:val="00BC27C3"/>
    <w:rsid w:val="00BD34B5"/>
    <w:rsid w:val="00BD548F"/>
    <w:rsid w:val="00BE0978"/>
    <w:rsid w:val="00BE16D9"/>
    <w:rsid w:val="00BE3B82"/>
    <w:rsid w:val="00BE4AE3"/>
    <w:rsid w:val="00BE7EAB"/>
    <w:rsid w:val="00BF53E1"/>
    <w:rsid w:val="00C00C1C"/>
    <w:rsid w:val="00C137B9"/>
    <w:rsid w:val="00C20BEC"/>
    <w:rsid w:val="00C31D48"/>
    <w:rsid w:val="00C34D71"/>
    <w:rsid w:val="00C40927"/>
    <w:rsid w:val="00C41D0F"/>
    <w:rsid w:val="00C650B5"/>
    <w:rsid w:val="00C8081F"/>
    <w:rsid w:val="00C8515B"/>
    <w:rsid w:val="00C87BB4"/>
    <w:rsid w:val="00CC4EF7"/>
    <w:rsid w:val="00CE170A"/>
    <w:rsid w:val="00D01B69"/>
    <w:rsid w:val="00D16333"/>
    <w:rsid w:val="00D37C57"/>
    <w:rsid w:val="00D645B9"/>
    <w:rsid w:val="00D8089E"/>
    <w:rsid w:val="00D82A95"/>
    <w:rsid w:val="00D85BE3"/>
    <w:rsid w:val="00D91EA7"/>
    <w:rsid w:val="00DD3B5B"/>
    <w:rsid w:val="00DF5412"/>
    <w:rsid w:val="00E05572"/>
    <w:rsid w:val="00E3799F"/>
    <w:rsid w:val="00E449AE"/>
    <w:rsid w:val="00E74F29"/>
    <w:rsid w:val="00E750E8"/>
    <w:rsid w:val="00E76131"/>
    <w:rsid w:val="00E77F53"/>
    <w:rsid w:val="00EA298A"/>
    <w:rsid w:val="00EB0870"/>
    <w:rsid w:val="00EE5056"/>
    <w:rsid w:val="00EE791A"/>
    <w:rsid w:val="00F46AB2"/>
    <w:rsid w:val="00F76D7C"/>
    <w:rsid w:val="00F95099"/>
    <w:rsid w:val="00FA37D9"/>
    <w:rsid w:val="00FB252E"/>
    <w:rsid w:val="00FC6D58"/>
    <w:rsid w:val="00FD0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35CC"/>
  <w15:chartTrackingRefBased/>
  <w15:docId w15:val="{86D9E1A9-B408-4464-BB03-00F0A0CA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72D"/>
    <w:pPr>
      <w:ind w:left="720"/>
      <w:contextualSpacing/>
    </w:pPr>
  </w:style>
  <w:style w:type="character" w:styleId="Hyperlink">
    <w:name w:val="Hyperlink"/>
    <w:basedOn w:val="DefaultParagraphFont"/>
    <w:uiPriority w:val="99"/>
    <w:unhideWhenUsed/>
    <w:rsid w:val="00C8515B"/>
    <w:rPr>
      <w:color w:val="0563C1" w:themeColor="hyperlink"/>
      <w:u w:val="single"/>
    </w:rPr>
  </w:style>
  <w:style w:type="paragraph" w:styleId="BalloonText">
    <w:name w:val="Balloon Text"/>
    <w:basedOn w:val="Normal"/>
    <w:link w:val="BalloonTextChar"/>
    <w:uiPriority w:val="99"/>
    <w:semiHidden/>
    <w:unhideWhenUsed/>
    <w:rsid w:val="00734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B14"/>
    <w:rPr>
      <w:rFonts w:ascii="Segoe UI" w:hAnsi="Segoe UI" w:cs="Segoe UI"/>
      <w:sz w:val="18"/>
      <w:szCs w:val="18"/>
    </w:rPr>
  </w:style>
  <w:style w:type="character" w:styleId="FollowedHyperlink">
    <w:name w:val="FollowedHyperlink"/>
    <w:basedOn w:val="DefaultParagraphFont"/>
    <w:uiPriority w:val="99"/>
    <w:semiHidden/>
    <w:unhideWhenUsed/>
    <w:rsid w:val="009A3A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3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rs.gov/pub/irs-pdf/fw9.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60F51-7FFD-419F-A95B-07887406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Robison</dc:creator>
  <cp:keywords/>
  <dc:description/>
  <cp:lastModifiedBy>Michelle Rodriguez</cp:lastModifiedBy>
  <cp:revision>7</cp:revision>
  <cp:lastPrinted>2019-11-26T20:27:00Z</cp:lastPrinted>
  <dcterms:created xsi:type="dcterms:W3CDTF">2021-11-02T14:29:00Z</dcterms:created>
  <dcterms:modified xsi:type="dcterms:W3CDTF">2021-11-03T15:40:00Z</dcterms:modified>
</cp:coreProperties>
</file>